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DF510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3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2016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563F715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4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5B9B0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5AEC845A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3E9E57CC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50A6E1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C2E2C2A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72612FDB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1575D448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645D7B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3C5B5A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714600E7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259D88B1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2791C1FF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p w14:paraId="1DCC295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79C93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CDA33D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A034002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39BB4719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60A350AA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«Родной (чеченский) язык»</w:t>
            </w:r>
          </w:p>
          <w:p w14:paraId="745A67A4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4B46EF45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7B560B18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2EF4A08A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79BF9BAE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46C46257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76FD6E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738369F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13847B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5C7ED61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8E808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89F94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D12C8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49FEA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5ED14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342A0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1E0AE3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2D5422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6A56841D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1417391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59F6A23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65B9F6E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2A424E2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4CBD955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13676E3D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14:paraId="01FCD210"/>
    <w:p w14:paraId="5B1350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0EFAC0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предмету «Родной (чеченский) язык»</w:t>
      </w:r>
    </w:p>
    <w:p w14:paraId="44B42A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1 - 4 классы</w:t>
      </w:r>
    </w:p>
    <w:p w14:paraId="4ED8E0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6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по родному «чеченскому» языку, 1- 4 кл</w:t>
      </w:r>
      <w:bookmarkStart w:id="0" w:name="_Hlk146105446"/>
      <w:r>
        <w:rPr>
          <w:rFonts w:ascii="Times New Roman" w:hAnsi="Times New Roman" w:cs="Times New Roman"/>
          <w:sz w:val="24"/>
          <w:szCs w:val="24"/>
        </w:rPr>
        <w:t>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в соответствии с требованиями Федерального государственного образовательного стандарта начального общего образования, на основе авторской программы  Солтаханова Э.Х.,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ГУП «Книжное издательство», г Грозный. 20014г. АБАТ и Нохчийн мотт Солтаханова Э.Х., ГУП «Книжное издательство», г Грозный. 20014г. </w:t>
      </w:r>
    </w:p>
    <w:p w14:paraId="5093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Целями изучения предмета «Чеченский язык» в начальной школе являются: </w:t>
      </w:r>
    </w:p>
    <w:p w14:paraId="33217999">
      <w:pPr>
        <w:pStyle w:val="3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14:paraId="2642B228">
      <w:pPr>
        <w:pStyle w:val="3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14:paraId="67B97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направлена на реализацию средствами предмета «Родной «чеченский» язык» основных задач образовательной области «Филология»: </w:t>
      </w:r>
    </w:p>
    <w:p w14:paraId="523B8EA6">
      <w:pPr>
        <w:pStyle w:val="3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14:paraId="51DC5DEE">
      <w:pPr>
        <w:pStyle w:val="3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диалогической и монологической устной и письменной речи; </w:t>
      </w:r>
    </w:p>
    <w:p w14:paraId="0E0C5552">
      <w:pPr>
        <w:pStyle w:val="3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умений; </w:t>
      </w:r>
    </w:p>
    <w:p w14:paraId="0A31E6CF">
      <w:pPr>
        <w:pStyle w:val="3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нравственных и эстетических чувств; - развитие способностей к творческой деятельности. </w:t>
      </w:r>
    </w:p>
    <w:p w14:paraId="377059A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lang w:eastAsia="ru-RU"/>
        </w:rPr>
      </w:pPr>
    </w:p>
    <w:p w14:paraId="6C2B6BC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lang w:eastAsia="ru-RU"/>
        </w:rPr>
        <w:t xml:space="preserve">На изучение учебного предмета «Родной (чеченский) язык» на уровне начального общего образования </w:t>
      </w:r>
      <w:r>
        <w:rPr>
          <w:rFonts w:ascii="Times New Roman" w:hAnsi="Times New Roman" w:eastAsia="Calibri" w:cs="Times New Roman"/>
          <w:sz w:val="24"/>
          <w:szCs w:val="28"/>
        </w:rPr>
        <w:t>отводится 355 часа: в 1 классе – 66 часов (2 часа в неделю, 33 учебные недели), во 2 классе – 102 часа (3 часа в неделю, 34 учебные недели), в 3 классе – 102 часа (3 часа в неделю, 34 учебные недели), в 4 классе – 85 часа (2,5 часа в неделю, 34 учебные недели).</w:t>
      </w:r>
    </w:p>
    <w:p w14:paraId="443A1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Для увеличения объема часов на изучение родного (чеченского) языке в четвёртом классе в вариативной части плана внеурочной деятельности отводится 0,5 часа в неделю на курс «Развитие речи».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468BC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8"/>
        </w:rPr>
      </w:pPr>
    </w:p>
    <w:p w14:paraId="58D36A0B">
      <w:pPr>
        <w:pStyle w:val="3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8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8350A"/>
    <w:p w14:paraId="04676248"/>
    <w:p w14:paraId="0D3206A1"/>
    <w:p w14:paraId="5334FC60"/>
    <w:p w14:paraId="32C2DE0D"/>
    <w:p w14:paraId="78CD6958"/>
    <w:p w14:paraId="7B4F3FE3"/>
    <w:p w14:paraId="2A52EF76"/>
    <w:p w14:paraId="10BD0CE3"/>
    <w:p w14:paraId="536B06FD"/>
    <w:p w14:paraId="3FA40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115684407"/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14:paraId="12D1EA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DF398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bookmarkStart w:id="2" w:name="_TOC_250007"/>
      <w:r>
        <w:rPr>
          <w:rFonts w:ascii="Times New Roman" w:hAnsi="Times New Roman" w:eastAsia="Calibri" w:cs="Times New Roman"/>
          <w:sz w:val="24"/>
          <w:szCs w:val="24"/>
        </w:rPr>
        <w:t>В соответствии с действующими нормативно-правовыми документами чеченский язык, наряду с русским языком, имеет статус государственного языка Чеченской Республики. Он является главным культурным достоянием чеченского народа и преподается как учебный предмет в образовательных организациях субъекта.</w:t>
      </w:r>
    </w:p>
    <w:p w14:paraId="6FE6C6D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Программа позволит учителю:</w:t>
      </w:r>
    </w:p>
    <w:p w14:paraId="0367F26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реализовать в процессе преподавания родного (чеченского) языка современные подходы к достижению личностных, метапредметных и предметных результатов обучения, сформулированных в федеральном государственном образовательном стандарте начального общего образования (далее – ФГОС НОО);</w:t>
      </w:r>
    </w:p>
    <w:p w14:paraId="45CB962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определить и структурировать планируемые результаты обучения и содержание учебного предмета «Родной (чеченский) язык» по годам обучения в соответствии с ФГОС НОО, ФОП НОО, Федеральной программой воспитания, Единой концепцией духовно-нравственного воспитания и развития подрастающего поколения Чеченской Республики;</w:t>
      </w:r>
    </w:p>
    <w:p w14:paraId="2E4C91F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разработать поурочное планирование с учетом особенностей конкретного класса, используя рекомендованное примерное распределение учебного времени на изучение определенного раздела/темы, а также предложенные основные виды учебной деятельности для освоения учебного материала разделов/тем курса.</w:t>
      </w:r>
    </w:p>
    <w:p w14:paraId="4A87855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ФГОС НОО к предметной области «Родной язык и литературное чтение на родном языке».</w:t>
      </w:r>
    </w:p>
    <w:p w14:paraId="4C14578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Программа разработана для обучающихся, владеющих и слабо владеющих чеченским языком.</w:t>
      </w:r>
    </w:p>
    <w:p w14:paraId="436F34A8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основе реализации Программы лежит системно-деятельностный подход.</w:t>
      </w:r>
    </w:p>
    <w:p w14:paraId="1C43DD9C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zh-CN"/>
        </w:rPr>
      </w:pPr>
      <w:bookmarkStart w:id="3" w:name="_Toc115719281"/>
      <w:bookmarkStart w:id="4" w:name="_Hlk110344451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  <w:t>Общая характеристика учебного предмета «Родной (чеченский) язык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zh-CN"/>
        </w:rPr>
        <w:t>»</w:t>
      </w:r>
      <w:bookmarkEnd w:id="3"/>
    </w:p>
    <w:bookmarkEnd w:id="4"/>
    <w:p w14:paraId="72997592">
      <w:pPr>
        <w:spacing w:after="0" w:line="240" w:lineRule="auto"/>
        <w:ind w:right="154" w:firstLine="709"/>
        <w:jc w:val="both"/>
        <w:rPr>
          <w:rFonts w:ascii="Times New Roman" w:hAnsi="Times New Roman" w:eastAsia="Calibri" w:cs="Arial"/>
          <w:color w:val="231F20"/>
          <w:sz w:val="24"/>
          <w:szCs w:val="24"/>
        </w:rPr>
      </w:pPr>
      <w:bookmarkStart w:id="5" w:name="_Hlk106287382"/>
      <w:bookmarkStart w:id="6" w:name="_Hlk109830201"/>
      <w:bookmarkStart w:id="7" w:name="_Hlk110932548"/>
      <w:r>
        <w:rPr>
          <w:rFonts w:ascii="Times New Roman" w:hAnsi="Times New Roman" w:eastAsia="Calibri" w:cs="Arial"/>
          <w:color w:val="231F20"/>
          <w:sz w:val="24"/>
          <w:szCs w:val="24"/>
        </w:rPr>
        <w:t>Чеченский язык, выполняя свои базовые функции общения и выражения мысли, обеспечивает межличностное взаимодействие людей, участвует 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</w:r>
      <w:bookmarkStart w:id="8" w:name="_Hlk106286280"/>
      <w:r>
        <w:rPr>
          <w:rFonts w:ascii="Times New Roman" w:hAnsi="Times New Roman" w:eastAsia="Calibri" w:cs="Arial"/>
          <w:sz w:val="24"/>
          <w:szCs w:val="24"/>
        </w:rPr>
        <w:t xml:space="preserve"> Знание родного (чеченского) языка, владение </w:t>
      </w:r>
      <w:r>
        <w:rPr>
          <w:rFonts w:ascii="Times New Roman" w:hAnsi="Times New Roman" w:eastAsia="Calibri" w:cs="Arial"/>
          <w:color w:val="231F20"/>
          <w:sz w:val="24"/>
          <w:szCs w:val="24"/>
        </w:rPr>
        <w:t>им в разных формах его существования и умение правильно и эффективно использовать чеченский язык в различных сферах и ситуациях общения определяют успешность социализации личности.</w:t>
      </w:r>
      <w:bookmarkEnd w:id="8"/>
    </w:p>
    <w:p w14:paraId="04406252">
      <w:pPr>
        <w:spacing w:after="0" w:line="240" w:lineRule="auto"/>
        <w:ind w:firstLine="709"/>
        <w:jc w:val="both"/>
        <w:rPr>
          <w:rFonts w:ascii="Times New Roman" w:hAnsi="Times New Roman" w:eastAsia="Calibri" w:cs="Arial"/>
          <w:sz w:val="24"/>
          <w:szCs w:val="24"/>
        </w:rPr>
      </w:pPr>
      <w:r>
        <w:rPr>
          <w:rFonts w:ascii="Times New Roman" w:hAnsi="Times New Roman" w:eastAsia="Calibri" w:cs="Arial"/>
          <w:sz w:val="24"/>
          <w:szCs w:val="24"/>
        </w:rPr>
        <w:t>Учебный предмет «Родной (чеченский) язык» является одним из основных элементов образовательной системы 1–4 классов начального общего образования, формирующим компетенции в сфере чеченской языковой культуры. Его включенность в общую образовательную систему обеспечивается содержательными связями с другими учебными предметами гуманитарного цикла, в частности, с учебным предметом «Литературное чтение на родном (чеченском) языке».</w:t>
      </w:r>
    </w:p>
    <w:bookmarkEnd w:id="5"/>
    <w:p w14:paraId="35089611">
      <w:pPr>
        <w:spacing w:after="0" w:line="240" w:lineRule="auto"/>
        <w:ind w:right="154" w:firstLine="567"/>
        <w:jc w:val="both"/>
        <w:rPr>
          <w:rFonts w:ascii="Times New Roman" w:hAnsi="Times New Roman" w:eastAsia="Calibri" w:cs="Arial"/>
          <w:color w:val="231F20"/>
          <w:sz w:val="24"/>
          <w:szCs w:val="24"/>
        </w:rPr>
      </w:pPr>
      <w:r>
        <w:rPr>
          <w:rFonts w:ascii="Times New Roman" w:hAnsi="Times New Roman" w:eastAsia="Calibri" w:cs="Arial"/>
          <w:color w:val="231F20"/>
          <w:sz w:val="24"/>
          <w:szCs w:val="24"/>
        </w:rPr>
        <w:t>Обучение чеченскому языку в школе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2571DF72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231F20"/>
          <w:sz w:val="24"/>
          <w:szCs w:val="24"/>
        </w:rPr>
        <w:t xml:space="preserve">Содержание обучения чеченскому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доминантой </w:t>
      </w:r>
      <w:r>
        <w:rPr>
          <w:rFonts w:ascii="Times New Roman" w:hAnsi="Times New Roman" w:eastAsia="Times New Roman" w:cs="Times New Roman"/>
          <w:color w:val="231F20"/>
          <w:sz w:val="24"/>
          <w:szCs w:val="24"/>
        </w:rPr>
        <w:t>школьного курса чеченского языка.</w:t>
      </w:r>
    </w:p>
    <w:p w14:paraId="1C95E70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Содержание учебного предмета также может реализовываться во внеурочной деятельности: экскурсии, тематические мероприятия, конкурсы, и т. д.</w:t>
      </w:r>
      <w:bookmarkEnd w:id="6"/>
    </w:p>
    <w:bookmarkEnd w:id="7"/>
    <w:p w14:paraId="3DCC4CAF">
      <w:pPr>
        <w:keepNext/>
        <w:keepLines/>
        <w:spacing w:after="0" w:line="240" w:lineRule="auto"/>
        <w:outlineLvl w:val="0"/>
        <w:rPr>
          <w:rFonts w:ascii="Times New Roman" w:hAnsi="Times New Roman" w:eastAsia="Arial" w:cs="Times New Roman"/>
          <w:b/>
          <w:bCs/>
          <w:sz w:val="24"/>
          <w:szCs w:val="24"/>
          <w:lang w:eastAsia="ar-SA"/>
        </w:rPr>
      </w:pPr>
      <w:bookmarkStart w:id="9" w:name="_Toc115719282"/>
      <w:bookmarkStart w:id="10" w:name="_Toc108603611"/>
      <w:r>
        <w:rPr>
          <w:rFonts w:ascii="Times New Roman" w:hAnsi="Times New Roman" w:eastAsia="Arial" w:cs="Times New Roman"/>
          <w:b/>
          <w:bCs/>
          <w:sz w:val="24"/>
          <w:szCs w:val="24"/>
          <w:lang w:eastAsia="ar-SA"/>
        </w:rPr>
        <w:t>Цель и задачи изучения учебного предмета «Родной (чеченский) язык»</w:t>
      </w:r>
      <w:bookmarkEnd w:id="9"/>
      <w:bookmarkEnd w:id="10"/>
    </w:p>
    <w:p w14:paraId="61A6B3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изучения учебного предмета «Родной (чеченский) язык»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>на уровне начального общего образования – формирование коммуникативных способностей обучающихся (развитие устной и письменной, монологической и диалогической речи), включение их в практическую речевую деятельность; формирование у обучающихся определенного круга знаний о чеченском языке и его связи с культурой народа.</w:t>
      </w:r>
    </w:p>
    <w:p w14:paraId="5339C0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>Задачами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изучения учебного предмета «Родной (чеченский) язык»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>на уровне начального общего образования является формирование и развитие у обучающихся:</w:t>
      </w:r>
    </w:p>
    <w:p w14:paraId="69990B6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первоначальных представлений о своеобразии чеченского языка, национальных традициях, культуре своего народа; развитие этнического самосознания;</w:t>
      </w:r>
    </w:p>
    <w:p w14:paraId="2F57C33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позитивного эмоционально-ценностного отношения к чеченскому языку, чувства сопричастности к сохранению его уникальности и чистоты; познавательного интереса к чеченскому языку, стремления совершенствовать свою речь;</w:t>
      </w:r>
    </w:p>
    <w:p w14:paraId="54E8E96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способности выбирать языковые средства в соответствии с целями, задачами и условиями общения, делать выводы и обосновывать свои суждения на чеченском языке;</w:t>
      </w:r>
    </w:p>
    <w:p w14:paraId="064FC94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>способности воспринимать на слух устные высказывания учителя/одноклассников;</w:t>
      </w:r>
    </w:p>
    <w:p w14:paraId="3DE951A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-142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умения правильно читать и грамотно писать, участвовать в диалоге и коллективной беседе по теме урока, составлять несложные устные монологические высказывания и письменные тексты;</w:t>
      </w:r>
    </w:p>
    <w:p w14:paraId="3AED671A">
      <w:pPr>
        <w:widowControl w:val="0"/>
        <w:numPr>
          <w:ilvl w:val="0"/>
          <w:numId w:val="5"/>
        </w:numPr>
        <w:tabs>
          <w:tab w:val="left" w:pos="474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первоначальных представлений о системе и структуре чеченского языка (лексике, фонетике, графике, орфоэпии, морфемике, морфологии и синтаксисе);</w:t>
      </w:r>
    </w:p>
    <w:p w14:paraId="4099339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505C7427">
      <w:pPr>
        <w:keepNext/>
        <w:keepLines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</w:pPr>
      <w:bookmarkStart w:id="11" w:name="_Toc115719283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  <w:t>Основные содержательные линии примерной рабочей программы учебного предмета «Родной (чеченский) язык»</w:t>
      </w:r>
      <w:bookmarkEnd w:id="11"/>
    </w:p>
    <w:p w14:paraId="05E0EFA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Материал учебного предмета структурирован в соответствии с разделами языкознания. Систематический курс чеченского языка представлен в Программе следующими содержательными линиями: «Общие сведения о языке», «Фонетика, орфоэпия, графика, орфография»; «Лексика»; «Морфемика»; «Морфология»; «Синтаксис», «Орфография и пунктуация».</w:t>
      </w:r>
    </w:p>
    <w:p w14:paraId="2155F02C">
      <w:pPr>
        <w:spacing w:after="0" w:line="240" w:lineRule="auto"/>
        <w:ind w:firstLine="709"/>
        <w:jc w:val="both"/>
        <w:rPr>
          <w:rFonts w:ascii="Times New Roman" w:hAnsi="Times New Roman" w:eastAsia="Calibri" w:cs="Arial"/>
          <w:sz w:val="24"/>
          <w:szCs w:val="24"/>
        </w:rPr>
      </w:pPr>
      <w:r>
        <w:rPr>
          <w:rFonts w:ascii="Times New Roman" w:hAnsi="Times New Roman" w:eastAsia="Calibri" w:cs="Arial"/>
          <w:sz w:val="24"/>
          <w:szCs w:val="24"/>
        </w:rPr>
        <w:t>В Программе выделяются три блока: «Виды речевой деятельности», «Систематический курс» (в первом полугодии 1 класса – «Обучение грамоте»), «Развитие речи».</w:t>
      </w:r>
    </w:p>
    <w:p w14:paraId="78EB850C">
      <w:pPr>
        <w:spacing w:after="0" w:line="240" w:lineRule="auto"/>
        <w:ind w:firstLine="709"/>
        <w:jc w:val="both"/>
        <w:rPr>
          <w:rFonts w:ascii="Times New Roman" w:hAnsi="Times New Roman" w:eastAsia="Calibri" w:cs="Arial"/>
          <w:sz w:val="24"/>
          <w:szCs w:val="24"/>
        </w:rPr>
      </w:pPr>
      <w:r>
        <w:rPr>
          <w:rFonts w:ascii="Times New Roman" w:hAnsi="Times New Roman" w:eastAsia="Calibri" w:cs="Arial"/>
          <w:sz w:val="24"/>
          <w:szCs w:val="24"/>
        </w:rPr>
        <w:t>Первый блок, «Виды речевой деятельности», связан с совершенствованием четырех видов речевой деятельности (говорение, слушание, чтение, письмо) в их взаимосвязи, развитием коммуникативных навыков младших школьников (умения определять цели общения, адекватно участвовать в речевом общении); расширением практики применения правил речевого этикета.</w:t>
      </w:r>
    </w:p>
    <w:p w14:paraId="7E5C1EFB">
      <w:pPr>
        <w:spacing w:after="0" w:line="240" w:lineRule="auto"/>
        <w:ind w:firstLine="709"/>
        <w:jc w:val="both"/>
        <w:rPr>
          <w:rFonts w:ascii="Times New Roman" w:hAnsi="Times New Roman" w:eastAsia="Calibri" w:cs="Arial"/>
          <w:sz w:val="24"/>
          <w:szCs w:val="24"/>
        </w:rPr>
      </w:pPr>
      <w:r>
        <w:rPr>
          <w:rFonts w:ascii="Times New Roman" w:hAnsi="Times New Roman" w:eastAsia="Calibri" w:cs="Arial"/>
          <w:sz w:val="24"/>
          <w:szCs w:val="24"/>
        </w:rPr>
        <w:t>Второй блок, «Систематический курс»,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чеченского литературного языка. Данный блок ориентирован на практическое освоение норм современного чеченского литературного языка (в рамках изученного); развитие ответственного и осознанного отношения к использованию чеченского языка во всех сферах жизни.</w:t>
      </w:r>
    </w:p>
    <w:p w14:paraId="2F1D8CA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Arial"/>
          <w:sz w:val="24"/>
          <w:szCs w:val="24"/>
        </w:rPr>
        <w:t>Третий блок, «Развитие речи», ориентирован на работу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14:paraId="1BAAAEAE">
      <w:pPr>
        <w:widowControl w:val="0"/>
        <w:tabs>
          <w:tab w:val="left" w:pos="564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val="zh-CN"/>
        </w:rPr>
      </w:pPr>
      <w:bookmarkStart w:id="12" w:name="_Toc115684411"/>
      <w:r>
        <w:rPr>
          <w:rFonts w:ascii="Times New Roman" w:hAnsi="Times New Roman" w:eastAsia="Times New Roman" w:cs="Times New Roman"/>
          <w:b/>
          <w:bCs/>
          <w:sz w:val="24"/>
          <w:szCs w:val="24"/>
          <w:lang w:val="zh-CN"/>
        </w:rPr>
        <w:t xml:space="preserve">Место учебного </w:t>
      </w:r>
      <w:bookmarkEnd w:id="2"/>
      <w:r>
        <w:rPr>
          <w:rFonts w:ascii="Times New Roman" w:hAnsi="Times New Roman" w:eastAsia="Times New Roman" w:cs="Times New Roman"/>
          <w:b/>
          <w:bCs/>
          <w:sz w:val="24"/>
          <w:szCs w:val="24"/>
          <w:lang w:val="zh-CN"/>
        </w:rPr>
        <w:t>предмета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Родной «чеченский» язык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zh-CN"/>
        </w:rPr>
        <w:t>» в учебном плане</w:t>
      </w:r>
      <w:bookmarkEnd w:id="12"/>
    </w:p>
    <w:p w14:paraId="7DFBF6E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 соответствии с ФГОС НОО учебный предмет «Родной «чеченский» язык» входит в предметную область «Родной язык и литературное чтение на родном языке» и является обязательным для изучения.</w:t>
      </w:r>
    </w:p>
    <w:p w14:paraId="252A14E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8"/>
        </w:rPr>
      </w:pPr>
      <w:r>
        <w:t xml:space="preserve">            </w:t>
      </w:r>
      <w:r>
        <w:rPr>
          <w:rFonts w:ascii="Times New Roman" w:hAnsi="Times New Roman" w:eastAsia="Calibri" w:cs="Times New Roman"/>
          <w:sz w:val="24"/>
          <w:lang w:eastAsia="ru-RU"/>
        </w:rPr>
        <w:t xml:space="preserve">На изучение учебного предмета «Родной (чеченский) язык» на уровне начального общего образования </w:t>
      </w:r>
      <w:r>
        <w:rPr>
          <w:rFonts w:ascii="Times New Roman" w:hAnsi="Times New Roman" w:eastAsia="Calibri" w:cs="Times New Roman"/>
          <w:sz w:val="24"/>
          <w:szCs w:val="28"/>
        </w:rPr>
        <w:t>отводится 355 часа: в 1 классе – 66 часов (2 часа в неделю, 33 учебные недели), во 2 классе – 102 часа (3 часа в неделю, 34 учебные недели), в 3 классе – 102 часа (3 часа в неделю, 34 учебные недели), в 4 классе – 85 часа (2,5 часа в неделю, 34 учебные недели).</w:t>
      </w:r>
    </w:p>
    <w:p w14:paraId="5A6FE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Для увеличения объема часов на изучение родного (чеченского) языке в четвёртом классе в вариативной части плана внеурочной деятельности отводится 0,5 часа в неделю на курс «Развитие речи».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16B4C"/>
    <w:p w14:paraId="3B9E0CDD"/>
    <w:p w14:paraId="3960545A"/>
    <w:p w14:paraId="3F90C0E9"/>
    <w:p w14:paraId="2F4577AC"/>
    <w:p w14:paraId="170CD0D6"/>
    <w:p w14:paraId="61B462EE"/>
    <w:p w14:paraId="60441F59"/>
    <w:p w14:paraId="30737FD6"/>
    <w:p w14:paraId="59FBFACD"/>
    <w:p w14:paraId="32D15DF2"/>
    <w:p w14:paraId="250DCDBB"/>
    <w:p w14:paraId="1D9A36FB"/>
    <w:p w14:paraId="403C0FEE"/>
    <w:p w14:paraId="5B3BE1A5"/>
    <w:p w14:paraId="234C5C06"/>
    <w:p w14:paraId="437306EE"/>
    <w:p w14:paraId="2EDDAD82"/>
    <w:p w14:paraId="09560DED"/>
    <w:p w14:paraId="4560EB54"/>
    <w:p w14:paraId="3230D221"/>
    <w:p w14:paraId="15FA02F3"/>
    <w:p w14:paraId="334FD847"/>
    <w:p w14:paraId="1928F7E2"/>
    <w:p w14:paraId="53BA55A5"/>
    <w:p w14:paraId="2E746BCA"/>
    <w:p w14:paraId="4357FDD9">
      <w:pPr>
        <w:pStyle w:val="23"/>
        <w:tabs>
          <w:tab w:val="left" w:pos="1134"/>
        </w:tabs>
        <w:spacing w:after="0" w:line="240" w:lineRule="auto"/>
        <w:ind w:right="114" w:firstLine="709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СОДЕРЖАНИЕ УЧЕБНОГО ПРЕДМЕТА</w:t>
      </w:r>
    </w:p>
    <w:p w14:paraId="21B24307">
      <w:pPr>
        <w:pStyle w:val="23"/>
        <w:tabs>
          <w:tab w:val="left" w:pos="1134"/>
        </w:tabs>
        <w:spacing w:after="0" w:line="240" w:lineRule="auto"/>
        <w:ind w:right="114" w:firstLine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C22B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1 КЛАСС</w:t>
      </w:r>
    </w:p>
    <w:p w14:paraId="09FF29B4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Обучение грамоте</w:t>
      </w:r>
    </w:p>
    <w:p w14:paraId="1CEF956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Развитие речи</w:t>
      </w:r>
    </w:p>
    <w:p w14:paraId="2E42DD3E"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Первоначальное представление о речи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 помощью наглядно-образных моделей. Деление речи на смысловые части (предложения) с помощью рисунков и схем.</w:t>
      </w:r>
    </w:p>
    <w:p w14:paraId="562E6B0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Первоначальное представление о тексте</w:t>
      </w:r>
      <w:r>
        <w:rPr>
          <w:rFonts w:ascii="Times New Roman" w:hAnsi="Times New Roman" w:eastAsia="Calibri" w:cs="Times New Roman"/>
          <w:sz w:val="24"/>
          <w:szCs w:val="24"/>
        </w:rPr>
        <w:t xml:space="preserve">. Понимание текста при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самостоятельном чтении вслух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 при прослушивании.</w:t>
      </w:r>
    </w:p>
    <w:p w14:paraId="4DCD3E77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Предмет и называющее его слово.</w:t>
      </w:r>
    </w:p>
    <w:p w14:paraId="55E24148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Слова, отвечающие на вопросы «</w:t>
      </w:r>
      <w:r>
        <w:rPr>
          <w:rFonts w:ascii="Times New Roman" w:hAnsi="Times New Roman" w:eastAsia="Calibri" w:cs="Times New Roman"/>
          <w:iCs/>
          <w:sz w:val="24"/>
          <w:szCs w:val="24"/>
        </w:rPr>
        <w:t>мила?» («кто?») и «х</w:t>
      </w:r>
      <w:r>
        <w:rPr>
          <w:rFonts w:ascii="Times New Roman" w:hAnsi="Times New Roman" w:eastAsia="Calibri" w:cs="Times New Roman"/>
          <w:iCs/>
          <w:sz w:val="24"/>
          <w:szCs w:val="24"/>
          <w:lang w:val="en-US"/>
        </w:rPr>
        <w:t>I</w:t>
      </w:r>
      <w:r>
        <w:rPr>
          <w:rFonts w:ascii="Times New Roman" w:hAnsi="Times New Roman" w:eastAsia="Calibri" w:cs="Times New Roman"/>
          <w:iCs/>
          <w:sz w:val="24"/>
          <w:szCs w:val="24"/>
        </w:rPr>
        <w:t>ун?» («что?)».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Слова, обозначающие действия. Общее понятие о слове и предложении.</w:t>
      </w:r>
    </w:p>
    <w:p w14:paraId="63EF502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Учебный диалог на заданные темы и ситуации.</w:t>
      </w:r>
    </w:p>
    <w:p w14:paraId="6EE1EE2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Составление небольших рассказов повествовательного характера из серии сюжетных картинок, собственных игр, занятий, наблюдений.</w:t>
      </w:r>
    </w:p>
    <w:p w14:paraId="6C7B660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Речевой этикет. Этикетные слова чеченского языка (приветствие – «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I</w:t>
      </w:r>
      <w:r>
        <w:rPr>
          <w:rFonts w:ascii="Times New Roman" w:hAnsi="Times New Roman" w:eastAsia="Calibri" w:cs="Times New Roman"/>
          <w:sz w:val="24"/>
          <w:szCs w:val="24"/>
        </w:rPr>
        <w:t>уьйре дика хуьлда!», «Суьйре дика хуьлда!», «Де дика хуьлда!» («Здравствуйте!»), прощание – «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I</w:t>
      </w:r>
      <w:r>
        <w:rPr>
          <w:rFonts w:ascii="Times New Roman" w:hAnsi="Times New Roman" w:eastAsia="Calibri" w:cs="Times New Roman"/>
          <w:sz w:val="24"/>
          <w:szCs w:val="24"/>
        </w:rPr>
        <w:t>одика йойла!» («До свидания!»), благодарность – «Дела реза хуьлда!», «Баркалла!» («Спасибо!») и др.).</w:t>
      </w:r>
    </w:p>
    <w:p w14:paraId="5505019D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Интонация вопросительного предложения. Распознавание русских заимствований в текстах на чеченском языке.</w:t>
      </w:r>
    </w:p>
    <w:p w14:paraId="3C1BC85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Слово и предложение</w:t>
      </w:r>
    </w:p>
    <w:p w14:paraId="10E279F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Наблюдение за значением слова. Слова с близким и противоположным значением.</w:t>
      </w:r>
    </w:p>
    <w:p w14:paraId="5B6CEA7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Роль слова в общении, его функция. Правильное употребление в речи слов, обозначающих предметы, их признаки и действия.</w:t>
      </w:r>
    </w:p>
    <w:p w14:paraId="7C6ACD5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 и словосочетание.</w:t>
      </w:r>
    </w:p>
    <w:p w14:paraId="28553A3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Восприятие слова как объекта изучения. Различение слова и обозначаемого им предмета.</w:t>
      </w:r>
    </w:p>
    <w:p w14:paraId="68A7D45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Оформление предложений на письме. Чтение предложений с различной интонацией.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Отработка навыков интонирования.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Определение количества предложений в тексте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 w14:paraId="098A889E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Счет от 1 до 10.</w:t>
      </w:r>
    </w:p>
    <w:p w14:paraId="22A7DBE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Фонетика</w:t>
      </w:r>
    </w:p>
    <w:p w14:paraId="1CAC2A33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Звуки речи. Единство звукового состава слова и его значения. Установление последовательности и количества звуков в слове. Характеристика звуков речи с опорой на схему. Соотнесение изучаемых звуков чеченского языка со звуками русского языка. Звуки, передаваемые буквой </w:t>
      </w:r>
      <w:r>
        <w:rPr>
          <w:rFonts w:ascii="Times New Roman" w:hAnsi="Times New Roman" w:eastAsia="Calibri" w:cs="Times New Roman"/>
          <w:i/>
          <w:sz w:val="24"/>
          <w:szCs w:val="24"/>
        </w:rPr>
        <w:t>к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 w14:paraId="13DBB4FB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Сопоставление слов, различающихся одним или несколькими звуками: «лом» («лев») </w:t>
      </w:r>
      <w:r>
        <w:rPr>
          <w:rFonts w:ascii="Times New Roman" w:hAnsi="Times New Roman" w:eastAsia="Calibri" w:cs="Arial"/>
          <w:sz w:val="24"/>
          <w:szCs w:val="24"/>
        </w:rPr>
        <w:t>–</w:t>
      </w:r>
      <w:r>
        <w:rPr>
          <w:rFonts w:ascii="Times New Roman" w:hAnsi="Times New Roman" w:eastAsia="Calibri" w:cs="Times New Roman"/>
          <w:sz w:val="24"/>
          <w:szCs w:val="24"/>
        </w:rPr>
        <w:t xml:space="preserve"> «лам» («гора»), «кхор» («груша») </w:t>
      </w:r>
      <w:r>
        <w:rPr>
          <w:rFonts w:ascii="Times New Roman" w:hAnsi="Times New Roman" w:eastAsia="Calibri" w:cs="Arial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«кор» («окно»), «лу» («косуля») </w:t>
      </w:r>
      <w:r>
        <w:rPr>
          <w:rFonts w:ascii="Times New Roman" w:hAnsi="Times New Roman" w:eastAsia="Calibri" w:cs="Arial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sz w:val="24"/>
          <w:szCs w:val="24"/>
        </w:rPr>
        <w:t>«ло» («снег»).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14:paraId="6EBABB7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Различение гласных и согласных звуков, звонких и глухих согласных. Специфические звуки чеченского языка </w:t>
      </w:r>
      <w:r>
        <w:rPr>
          <w:rFonts w:ascii="Times New Roman" w:hAnsi="Times New Roman" w:eastAsia="Calibri" w:cs="Times New Roman"/>
          <w:sz w:val="24"/>
          <w:szCs w:val="24"/>
        </w:rPr>
        <w:sym w:font="Symbol" w:char="F05B"/>
      </w:r>
      <w:r>
        <w:rPr>
          <w:rFonts w:ascii="Times New Roman" w:hAnsi="Times New Roman" w:eastAsia="Calibri" w:cs="Times New Roman"/>
          <w:iCs/>
          <w:sz w:val="24"/>
          <w:szCs w:val="24"/>
        </w:rPr>
        <w:t>кх</w:t>
      </w:r>
      <w:r>
        <w:rPr>
          <w:rFonts w:ascii="Times New Roman" w:hAnsi="Times New Roman" w:eastAsia="Calibri" w:cs="Times New Roman"/>
          <w:iCs/>
          <w:sz w:val="24"/>
          <w:szCs w:val="24"/>
        </w:rPr>
        <w:sym w:font="Symbol" w:char="F05D"/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iCs/>
          <w:sz w:val="24"/>
          <w:szCs w:val="24"/>
        </w:rPr>
        <w:sym w:font="Symbol" w:char="F05B"/>
      </w:r>
      <w:r>
        <w:rPr>
          <w:rFonts w:ascii="Times New Roman" w:hAnsi="Times New Roman" w:eastAsia="Calibri" w:cs="Times New Roman"/>
          <w:iCs/>
          <w:sz w:val="24"/>
          <w:szCs w:val="24"/>
        </w:rPr>
        <w:t>къ</w:t>
      </w:r>
      <w:r>
        <w:rPr>
          <w:rFonts w:ascii="Times New Roman" w:hAnsi="Times New Roman" w:eastAsia="Calibri" w:cs="Times New Roman"/>
          <w:iCs/>
          <w:sz w:val="24"/>
          <w:szCs w:val="24"/>
        </w:rPr>
        <w:sym w:font="Symbol" w:char="F05D"/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iCs/>
          <w:sz w:val="24"/>
          <w:szCs w:val="24"/>
        </w:rPr>
        <w:sym w:font="Symbol" w:char="F05B"/>
      </w:r>
      <w:r>
        <w:rPr>
          <w:rFonts w:ascii="Times New Roman" w:hAnsi="Times New Roman" w:eastAsia="Calibri" w:cs="Times New Roman"/>
          <w:iCs/>
          <w:sz w:val="24"/>
          <w:szCs w:val="24"/>
        </w:rPr>
        <w:t>кI</w:t>
      </w:r>
      <w:r>
        <w:rPr>
          <w:rFonts w:ascii="Times New Roman" w:hAnsi="Times New Roman" w:eastAsia="Calibri" w:cs="Times New Roman"/>
          <w:iCs/>
          <w:sz w:val="24"/>
          <w:szCs w:val="24"/>
        </w:rPr>
        <w:sym w:font="Symbol" w:char="F05D"/>
      </w:r>
      <w:r>
        <w:rPr>
          <w:rFonts w:ascii="Times New Roman" w:hAnsi="Times New Roman" w:eastAsia="Calibri" w:cs="Times New Roman"/>
          <w:iCs/>
          <w:sz w:val="24"/>
          <w:szCs w:val="24"/>
        </w:rPr>
        <w:t>, [аь], [оь], [уь], [юь], [яь], [хь], [гI], [пI], [тI], [хI], [цI], [чI], [I].</w:t>
      </w:r>
    </w:p>
    <w:p w14:paraId="0CB71D4D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Слог как минимальная единица произношения.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Деление слов на слоги. </w:t>
      </w:r>
      <w:r>
        <w:rPr>
          <w:rFonts w:ascii="Times New Roman" w:hAnsi="Times New Roman" w:eastAsia="Calibri" w:cs="Times New Roman"/>
          <w:sz w:val="24"/>
          <w:szCs w:val="24"/>
        </w:rPr>
        <w:t>Количество слогов в слове. Чтение слов по слогам.</w:t>
      </w:r>
    </w:p>
    <w:p w14:paraId="67EBCEB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Графика</w:t>
      </w:r>
    </w:p>
    <w:p w14:paraId="5C652D3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Различение звука и буквы: буква как знак звука. Буквы чеченского языка. Прописная и строчная буквы. Алфавит. Отличие чеченского алфавита от русского.</w:t>
      </w:r>
    </w:p>
    <w:p w14:paraId="3084C424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Слоговой принцип чеченской графики. Чеченские специфические согласные звуки, обозначаемые буквами из двух знаков [</w:t>
      </w:r>
      <w:r>
        <w:rPr>
          <w:rFonts w:ascii="Times New Roman" w:hAnsi="Times New Roman" w:eastAsia="Calibri" w:cs="Times New Roman"/>
          <w:iCs/>
          <w:sz w:val="24"/>
          <w:szCs w:val="24"/>
        </w:rPr>
        <w:t>гI], [кх], [къ], [кI], [пI], [тI], [хI], [хь], [цI], [чI], [аь], [уь], [оь]</w:t>
      </w:r>
      <w:r>
        <w:rPr>
          <w:rFonts w:ascii="Times New Roman" w:hAnsi="Times New Roman" w:eastAsia="Calibri" w:cs="Times New Roman"/>
          <w:sz w:val="24"/>
          <w:szCs w:val="24"/>
        </w:rPr>
        <w:t xml:space="preserve">. Буква </w:t>
      </w:r>
      <w:r>
        <w:rPr>
          <w:rFonts w:ascii="Times New Roman" w:hAnsi="Times New Roman" w:eastAsia="Calibri" w:cs="Times New Roman"/>
          <w:i/>
          <w:sz w:val="24"/>
          <w:szCs w:val="24"/>
        </w:rPr>
        <w:t>Ӏ</w:t>
      </w:r>
      <w:r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Звуко-буквенный анализ слов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 w14:paraId="70656A2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Функции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е, ё, ю, я, й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 w14:paraId="7DA6222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Прописные буквы </w:t>
      </w:r>
      <w:r>
        <w:rPr>
          <w:rFonts w:ascii="Times New Roman" w:hAnsi="Times New Roman" w:eastAsia="Calibri" w:cs="Times New Roman"/>
          <w:i/>
          <w:sz w:val="24"/>
          <w:szCs w:val="24"/>
        </w:rPr>
        <w:t>Е, Ё, Я, Яь, Ю, Юь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 и фамилиях людей, в кличках животных, названиях улиц, сел и городов.</w:t>
      </w:r>
    </w:p>
    <w:p w14:paraId="6979E14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Последовательность букв в чеченском алфавите.</w:t>
      </w:r>
    </w:p>
    <w:p w14:paraId="03C34A6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Чтение</w:t>
      </w:r>
    </w:p>
    <w:p w14:paraId="760A8924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 пунктуацией. Осознанное чтение слов, словосочетаний, предложений 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небольших текстов.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Выразительное чтение небольших прозаических текстов и стихотворений. Пересказ текста по вопросам учителя и самостоятельно. Орфоэпическое чтение (при переходе к чтению целых слов). Орфографическое чтение (проговаривание) как средство самоконтроля при письме под диктовку и при списывании.</w:t>
      </w:r>
    </w:p>
    <w:p w14:paraId="0D3C129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Письмо</w:t>
      </w:r>
    </w:p>
    <w:p w14:paraId="54A286C5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Обучение письму и формирование каллиграфического навыка.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Знакомство с гигиеническими требованиями, которые необходимо соблюдать во время письма.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Развитие мелкой моторики пальцев и свободы движения руки.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Развитие умения ориентироваться на пространстве листа в тетради и на пространстве классной доски.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Овладение начертанием письменных прописных и строчных букв. Письмо разборчивым, аккуратным почерком. Письмо слов и предложений под диктовку. Приемы и последовательность правильного списывания текста. Понимание функции небуквенных графических средств: пробела между словами, знака переноса.</w:t>
      </w:r>
    </w:p>
    <w:p w14:paraId="7A1911D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Орфография и пунктуация</w:t>
      </w:r>
    </w:p>
    <w:p w14:paraId="2ECDB8D3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Раздельное написание слов; прописная буква в начале предложения, в именах собственных (имена людей, клички животных, названиях улиц, сел и городов);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именах, фамилиях, отчествах людей и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 собственных и заимствованных словах;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хь, кх, цӀ, къ, пӀ </w:t>
      </w:r>
      <w:r>
        <w:rPr>
          <w:rFonts w:ascii="Times New Roman" w:hAnsi="Times New Roman" w:eastAsia="Calibri" w:cs="Times New Roman"/>
          <w:iCs/>
          <w:sz w:val="24"/>
          <w:szCs w:val="24"/>
        </w:rPr>
        <w:t>и т. д.</w:t>
      </w:r>
      <w:r>
        <w:rPr>
          <w:rFonts w:ascii="Times New Roman" w:hAnsi="Times New Roman" w:eastAsia="Calibri" w:cs="Times New Roman"/>
          <w:sz w:val="24"/>
          <w:szCs w:val="24"/>
        </w:rPr>
        <w:t xml:space="preserve">; правописание слов с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ю, ы, ф, я, щ</w:t>
      </w:r>
      <w:r>
        <w:rPr>
          <w:rFonts w:ascii="Times New Roman" w:hAnsi="Times New Roman" w:eastAsia="Calibri" w:cs="Times New Roman"/>
          <w:sz w:val="24"/>
          <w:szCs w:val="24"/>
        </w:rPr>
        <w:t>; перенос слов по слогам без стечения согласных; знаки препинания в конце предложения.</w:t>
      </w:r>
    </w:p>
    <w:p w14:paraId="25384328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Систематический курс</w:t>
      </w:r>
    </w:p>
    <w:p w14:paraId="7A751A76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Общие сведения о языке</w:t>
      </w:r>
    </w:p>
    <w:p w14:paraId="79852543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03F37A0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Фонетика</w:t>
      </w:r>
    </w:p>
    <w:p w14:paraId="2E9DD7D5">
      <w:pPr>
        <w:spacing w:after="0" w:line="240" w:lineRule="auto"/>
        <w:ind w:firstLine="708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Звуки речи. Гласные и согласные звуки, их различение. Звонкие и глухие согласные звуки, их различение. Специфические звуки чеченского языка. Слог. Количество слогов в слове. Деление слов на слоги (простые случаи, без стечения согласных).</w:t>
      </w:r>
    </w:p>
    <w:p w14:paraId="786DC61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Графика</w:t>
      </w:r>
    </w:p>
    <w:p w14:paraId="26546327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Звук и буква. Различение звуков и букв. Специфические буквы чеченского языка.</w:t>
      </w:r>
    </w:p>
    <w:p w14:paraId="0E6C951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Буквы </w:t>
      </w:r>
      <w:r>
        <w:rPr>
          <w:rFonts w:ascii="Times New Roman" w:hAnsi="Times New Roman" w:eastAsia="Calibri" w:cs="Times New Roman"/>
          <w:i/>
          <w:sz w:val="24"/>
          <w:szCs w:val="24"/>
        </w:rPr>
        <w:t>е, ё, ю, я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употребляемые только в заимствованных словах. Заглавная буква в именах, фамилиях и отчествах людей, кличках животных.</w:t>
      </w:r>
    </w:p>
    <w:p w14:paraId="769FE5CC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Чеченский алфавит: название букв, их последовательность. Использование алфавита для упорядочения списка слов.</w:t>
      </w:r>
    </w:p>
    <w:p w14:paraId="6F3FB28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Небуквенные графические средства: пробел между словами, знак переноса.</w:t>
      </w:r>
    </w:p>
    <w:p w14:paraId="79B0C2C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Орфоэпия</w:t>
      </w:r>
    </w:p>
    <w:p w14:paraId="0D2D2F2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Произношение звуков и сочетаний звуков: удвоенные согласные [ккх], [тт], [лл]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Cs/>
          <w:sz w:val="24"/>
          <w:szCs w:val="24"/>
        </w:rPr>
        <w:t>и др.</w:t>
      </w:r>
    </w:p>
    <w:p w14:paraId="1975A89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Лексика</w:t>
      </w:r>
    </w:p>
    <w:p w14:paraId="51D11A5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 как единица языка (ознакомление).</w:t>
      </w:r>
    </w:p>
    <w:p w14:paraId="5DEB8C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307962F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Синонимы и антонимы (общее представление, без введения терминов).</w:t>
      </w:r>
    </w:p>
    <w:p w14:paraId="3BD56EA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Синтаксис</w:t>
      </w:r>
    </w:p>
    <w:p w14:paraId="0601B703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Словосочетание (ознакомление). Предложение как единица языка (ознакомление).</w:t>
      </w:r>
    </w:p>
    <w:p w14:paraId="0AD69B2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Порядок слов в предложении. Правила написания предложения.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 Схема предложения. Чтение схемы предложения. Соотнесение предложения и его схемы. Составление предложений по схеме и с заданными словами.</w:t>
      </w:r>
    </w:p>
    <w:p w14:paraId="6609D478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Текст. Признаки текста. Тема текста, заголовок текста.</w:t>
      </w:r>
    </w:p>
    <w:p w14:paraId="2228E22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Орфография и пунктуация</w:t>
      </w:r>
    </w:p>
    <w:p w14:paraId="1577B9F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Раздельное написание слов в предложении; прописная буква в начале предложения и в именах собственных: в именах и фамилиях людей, кличках животных;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именах, фамилиях, отчествах людей, в кличках животных, и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– в заимствованных словах;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хь, хӀ, кх, чӀ </w:t>
      </w:r>
      <w:r>
        <w:rPr>
          <w:rFonts w:ascii="Times New Roman" w:hAnsi="Times New Roman" w:eastAsia="Calibri" w:cs="Times New Roman"/>
          <w:iCs/>
          <w:sz w:val="24"/>
          <w:szCs w:val="24"/>
        </w:rPr>
        <w:t>и т. д.;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правописание слов с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щ, ь, ы, ф</w:t>
      </w:r>
      <w:r>
        <w:rPr>
          <w:rFonts w:ascii="Times New Roman" w:hAnsi="Times New Roman" w:eastAsia="Calibri" w:cs="Times New Roman"/>
          <w:sz w:val="24"/>
          <w:szCs w:val="24"/>
        </w:rPr>
        <w:t>; перенос слов; знаки препинания в конце предложения: точка, вопросительный и восклицательный знаки. Алгоритм списывания текста.</w:t>
      </w:r>
    </w:p>
    <w:p w14:paraId="2D27335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Развитие речи</w:t>
      </w:r>
    </w:p>
    <w:p w14:paraId="53E98A4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Речь как основная форма общения между людьми. Речь устная и письменная: основные отличия. Слово как единица речи. Роль слова в речи. Предложение и текст как единицы речи (ознакомление). Заголовок текста. Составление собственного текста.</w:t>
      </w:r>
    </w:p>
    <w:p w14:paraId="416B121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3A315E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28C8600">
      <w:pPr>
        <w:keepNext/>
        <w:keepLines/>
        <w:spacing w:after="0" w:line="240" w:lineRule="auto"/>
        <w:outlineLvl w:val="0"/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val="zh-CN"/>
        </w:rPr>
      </w:pPr>
    </w:p>
    <w:p w14:paraId="43FD9F97">
      <w:pPr>
        <w:keepNext/>
        <w:keepLines/>
        <w:spacing w:after="0" w:line="240" w:lineRule="auto"/>
        <w:outlineLvl w:val="0"/>
        <w:rPr>
          <w:rFonts w:ascii="Calibri" w:hAnsi="Calibri" w:eastAsia="Times New Roman" w:cs="Times New Roman"/>
          <w:b/>
          <w:bCs/>
          <w:color w:val="000000"/>
          <w:sz w:val="24"/>
          <w:szCs w:val="24"/>
        </w:rPr>
      </w:pPr>
      <w:r>
        <w:rPr>
          <w:rFonts w:ascii="Calibri" w:hAnsi="Calibri" w:eastAsia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</w:rPr>
        <w:t xml:space="preserve"> КЛАСС</w:t>
      </w:r>
    </w:p>
    <w:p w14:paraId="73E04BC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Общие сведения о языке</w:t>
      </w:r>
    </w:p>
    <w:p w14:paraId="7EC80F05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5BF52B3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Фонетика, графика, орфоэпия</w:t>
      </w:r>
    </w:p>
    <w:p w14:paraId="6788260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966470</wp:posOffset>
                </wp:positionV>
                <wp:extent cx="136525" cy="0"/>
                <wp:effectExtent l="5715" t="13970" r="10160" b="508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5.7pt;margin-top:76.1pt;height:0pt;width:10.75pt;z-index:251659264;mso-width-relative:page;mso-height-relative:page;" filled="f" stroked="t" coordsize="21600,21600" o:gfxdata="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x4bBdcAAAALAQAADwAAAAAAAAABACAAAAAiAAAAZHJzL2Rvd25yZXYu&#10;eG1sUEsBAhQAFAAAAAgAh07iQFY47wz8AQAAygMAAA4AAAAAAAAAAQAgAAAAJg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2742565</wp:posOffset>
                </wp:positionH>
                <wp:positionV relativeFrom="paragraph">
                  <wp:posOffset>966470</wp:posOffset>
                </wp:positionV>
                <wp:extent cx="136525" cy="0"/>
                <wp:effectExtent l="8890" t="13970" r="6985" b="508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95pt;margin-top:76.1pt;height:0pt;width:10.75pt;z-index:251660288;mso-width-relative:page;mso-height-relative:page;" filled="f" stroked="t" coordsize="21600,21600" o:gfxdata="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xuOwvXAAAACwEAAA8AAAAAAAAAAQAgAAAAIgAAAGRycy9kb3ducmV2&#10;LnhtbFBLAQIUABQAAAAIAIdO4kAWr3a1/QEAAMo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</w:rPr>
        <w:t xml:space="preserve">Смыслоразличительная функция звуков; различение звуков и букв; звонких и глухих согласных звуков. Качественная характеристика звука гласный – согласный; согласные звонкие – глухие. Специфические гласные фонемы чеченского языка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/аь – аь, оь – оь, уь – уьй/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 их буквенное обозначение </w:t>
      </w:r>
      <w:r>
        <w:rPr>
          <w:rFonts w:ascii="Times New Roman" w:hAnsi="Times New Roman" w:eastAsia="Calibri" w:cs="Times New Roman"/>
          <w:i/>
          <w:sz w:val="24"/>
          <w:szCs w:val="24"/>
        </w:rPr>
        <w:t>аь, оь, уь, яь, юь.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Слова с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е, ё.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Слова с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э, е.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Долгие и краткие гласные. Слова с буквой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й</w:t>
      </w:r>
      <w:r>
        <w:rPr>
          <w:rFonts w:ascii="Times New Roman" w:hAnsi="Times New Roman" w:eastAsia="Calibri" w:cs="Times New Roman"/>
          <w:sz w:val="24"/>
          <w:szCs w:val="24"/>
        </w:rPr>
        <w:t xml:space="preserve">. Специфические согласные фонемы чеченского языка и их буквенное обозначение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гӀ, кӀ, къ, кх, пӀ, тӀ, хӀ, хь, цӀ, чӀ, Ӏ</w:t>
      </w:r>
      <w:r>
        <w:rPr>
          <w:rFonts w:ascii="Times New Roman" w:hAnsi="Times New Roman" w:eastAsia="Calibri" w:cs="Times New Roman"/>
          <w:i/>
          <w:sz w:val="24"/>
          <w:szCs w:val="24"/>
        </w:rPr>
        <w:t>.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Слова с буквами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щ, ь, ы, ф</w:t>
      </w:r>
      <w:r>
        <w:rPr>
          <w:rFonts w:ascii="Times New Roman" w:hAnsi="Times New Roman" w:eastAsia="Calibri" w:cs="Times New Roman"/>
          <w:sz w:val="24"/>
          <w:szCs w:val="24"/>
        </w:rPr>
        <w:t xml:space="preserve">. Слова со звуками </w:t>
      </w:r>
      <w:r>
        <w:rPr>
          <w:rFonts w:ascii="Times New Roman" w:hAnsi="Times New Roman" w:eastAsia="Calibri" w:cs="Times New Roman"/>
          <w:iCs/>
          <w:sz w:val="24"/>
          <w:szCs w:val="24"/>
        </w:rPr>
        <w:t>[оьв], [ой], [эв]</w:t>
      </w:r>
      <w:r>
        <w:rPr>
          <w:rFonts w:ascii="Times New Roman" w:hAnsi="Times New Roman" w:eastAsia="Calibri" w:cs="Times New Roman"/>
          <w:i/>
          <w:sz w:val="24"/>
          <w:szCs w:val="24"/>
        </w:rPr>
        <w:t>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D27280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Произношение гласных звуков; произношение согласных звуков; произношение особых грамматических словоформ; произношение заимствованных слов.</w:t>
      </w:r>
    </w:p>
    <w:p w14:paraId="1237F78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Лексика</w:t>
      </w:r>
    </w:p>
    <w:p w14:paraId="081ECAB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 как единство звучания и значения. Лексическое значение слова (общее представление). Определение значения слова по контексту или уточнение значения с помощью словаря. Однозначные и многозначные слова (простые случаи, наблюдение). Наблюдение за использованием в речи синонимов, антонимов (без называния терминов).</w:t>
      </w:r>
    </w:p>
    <w:p w14:paraId="2052659B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br w:type="page"/>
      </w:r>
      <w:r>
        <w:rPr>
          <w:rFonts w:ascii="Times New Roman" w:hAnsi="Times New Roman" w:eastAsia="Calibri" w:cs="Times New Roman"/>
          <w:b/>
          <w:sz w:val="24"/>
          <w:szCs w:val="24"/>
        </w:rPr>
        <w:t>Состав слова (морфемика)</w:t>
      </w:r>
    </w:p>
    <w:p w14:paraId="1410B078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Выделение в словах корня (простые случаи).</w:t>
      </w:r>
    </w:p>
    <w:p w14:paraId="5F4EB82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Морфология</w:t>
      </w:r>
    </w:p>
    <w:p w14:paraId="69FC3BE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Имя существительное (ознакомление): общее значение, вопросы </w:t>
      </w:r>
      <w:r>
        <w:rPr>
          <w:rFonts w:ascii="Times New Roman" w:hAnsi="Times New Roman" w:eastAsia="Calibri" w:cs="Times New Roman"/>
          <w:iCs/>
          <w:sz w:val="24"/>
          <w:szCs w:val="24"/>
        </w:rPr>
        <w:t>«мила?» («кто?»), «хӀун?» («что?»),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употребление в речи. Имена существительные нарицательные и собственные (фамилии, имена, отчества, клички, географические названия).</w:t>
      </w:r>
    </w:p>
    <w:p w14:paraId="0C924D6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Глагол (ознакомление): общее значение, вопросы </w:t>
      </w:r>
      <w:r>
        <w:rPr>
          <w:rFonts w:ascii="Times New Roman" w:hAnsi="Times New Roman" w:eastAsia="Calibri" w:cs="Times New Roman"/>
          <w:iCs/>
          <w:sz w:val="24"/>
          <w:szCs w:val="24"/>
        </w:rPr>
        <w:t>«хӀун до?» («что делает?»), «хӀун дина?» («что сделал?»), «хӀун дийр ду?» («что сделает?»),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употребление в речи.</w:t>
      </w:r>
    </w:p>
    <w:p w14:paraId="63AF5AE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Имя прилагательное (ознакомление): общее значение, вопросы «муха?» («какой?»), «хьенан?» («чей?»), «стенан?» («какой?» – вопрос к относительному прилагательному), употребление в речи.</w:t>
      </w:r>
    </w:p>
    <w:p w14:paraId="593E3F0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Послелог. Наиболее распространенные послелоги: </w:t>
      </w:r>
      <w:r>
        <w:rPr>
          <w:rFonts w:ascii="Times New Roman" w:hAnsi="Times New Roman" w:eastAsia="Calibri" w:cs="Times New Roman"/>
          <w:i/>
          <w:sz w:val="24"/>
          <w:szCs w:val="24"/>
        </w:rPr>
        <w:t>тӀе, тӀера, чу, чуьра, кӀел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 др. Роль послелогов в предложении.</w:t>
      </w:r>
    </w:p>
    <w:p w14:paraId="4403FE5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Синтаксис</w:t>
      </w:r>
    </w:p>
    <w:p w14:paraId="6840A4B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Порядок слов в предложении; связь слов в предложении (повторение).</w:t>
      </w:r>
    </w:p>
    <w:p w14:paraId="12FD112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Предложение как единица языка. Предложение и слово. Отличие предложения от слова. Виды предложений по цели высказывания: повествовательные, вопросительные, побудительные. Виды предложений по эмоциональной окраске (по интонации): восклицательные и невосклицательные.</w:t>
      </w:r>
    </w:p>
    <w:p w14:paraId="1186B50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Орфография и пунктуация</w:t>
      </w:r>
    </w:p>
    <w:p w14:paraId="77DB43B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Повторение правил правописания, изученных в 1 классе.</w:t>
      </w:r>
    </w:p>
    <w:p w14:paraId="31C21847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Знаки препинания в конце предложения; перенос слов со строки на строку (без учета морфемного членения слова).</w:t>
      </w:r>
    </w:p>
    <w:p w14:paraId="7E2A303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Орфографическая зоркость как осознание места возможного возникновения орфографической ошибки. Использование орфографического словаря учебника для определения (уточнения) написания слова.</w:t>
      </w:r>
    </w:p>
    <w:p w14:paraId="338962D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Прописная буква в именах собственных: имена, фамилии, отчества людей, клички животных, географические названия;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 нарицательных и в других частях речи (в словах чеченского языка) и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– в заимствованиях (в именах нарицательных); правописание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именах, фамилиях, отчествах людей, в кличках животных, географических названиях (на примерах из чеченского языка) и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Calibri" w:cs="Times New Roman"/>
          <w:sz w:val="24"/>
          <w:szCs w:val="24"/>
        </w:rPr>
        <w:t xml:space="preserve"> – в заимствованиях (в именах собственных); правописание чеченских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къ, кӀ, кх, гӀ </w:t>
      </w:r>
      <w:r>
        <w:rPr>
          <w:rFonts w:ascii="Times New Roman" w:hAnsi="Times New Roman" w:eastAsia="Calibri" w:cs="Times New Roman"/>
          <w:sz w:val="24"/>
          <w:szCs w:val="24"/>
        </w:rPr>
        <w:t>и т. д</w:t>
      </w:r>
      <w:r>
        <w:rPr>
          <w:rFonts w:ascii="Times New Roman" w:hAnsi="Times New Roman" w:eastAsia="Calibri" w:cs="Times New Roman"/>
          <w:i/>
          <w:sz w:val="24"/>
          <w:szCs w:val="24"/>
        </w:rPr>
        <w:t>.</w:t>
      </w:r>
      <w:r>
        <w:rPr>
          <w:rFonts w:ascii="Times New Roman" w:hAnsi="Times New Roman" w:eastAsia="Calibri" w:cs="Times New Roman"/>
          <w:sz w:val="24"/>
          <w:szCs w:val="24"/>
        </w:rPr>
        <w:t xml:space="preserve">; правописание слов с </w:t>
      </w:r>
      <w:r>
        <w:rPr>
          <w:rFonts w:ascii="Times New Roman" w:hAnsi="Times New Roman" w:eastAsia="Calibri" w:cs="Times New Roman"/>
          <w:iCs/>
          <w:sz w:val="24"/>
          <w:szCs w:val="24"/>
        </w:rPr>
        <w:t>[оьв], [ой], [эв]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 (-эв, -аьв, -ев)</w:t>
      </w:r>
      <w:r>
        <w:rPr>
          <w:rFonts w:ascii="Times New Roman" w:hAnsi="Times New Roman" w:eastAsia="Calibri" w:cs="Times New Roman"/>
          <w:sz w:val="24"/>
          <w:szCs w:val="24"/>
        </w:rPr>
        <w:t xml:space="preserve">; правописание слов с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щ, ь, ы, ф</w:t>
      </w:r>
      <w:r>
        <w:rPr>
          <w:rFonts w:ascii="Times New Roman" w:hAnsi="Times New Roman" w:eastAsia="Calibri" w:cs="Times New Roman"/>
          <w:sz w:val="24"/>
          <w:szCs w:val="24"/>
        </w:rPr>
        <w:t xml:space="preserve">; буква </w:t>
      </w:r>
      <w:r>
        <w:rPr>
          <w:rFonts w:ascii="Times New Roman" w:hAnsi="Times New Roman" w:eastAsia="Calibri" w:cs="Times New Roman"/>
          <w:i/>
          <w:sz w:val="24"/>
          <w:szCs w:val="24"/>
        </w:rPr>
        <w:t>й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после долгих гласных </w:t>
      </w:r>
      <w:r>
        <w:rPr>
          <w:rFonts w:ascii="Times New Roman" w:hAnsi="Times New Roman" w:eastAsia="Calibri" w:cs="Times New Roman"/>
          <w:i/>
          <w:sz w:val="24"/>
          <w:szCs w:val="24"/>
        </w:rPr>
        <w:t>и, уь</w:t>
      </w:r>
      <w:r>
        <w:rPr>
          <w:rFonts w:ascii="Times New Roman" w:hAnsi="Times New Roman" w:eastAsia="Calibri" w:cs="Times New Roman"/>
          <w:sz w:val="24"/>
          <w:szCs w:val="24"/>
        </w:rPr>
        <w:t>; раздельное написание послелогов с именами существительными.</w:t>
      </w:r>
    </w:p>
    <w:p w14:paraId="38A17B1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 Полужирный" w:hAnsi="Times New Roman Полужирный" w:eastAsia="Times New Roman" w:cs="Times New Roman"/>
          <w:b/>
          <w:sz w:val="24"/>
          <w:szCs w:val="24"/>
          <w:lang w:val="zh-CN" w:eastAsia="zh-CN"/>
        </w:rPr>
      </w:pPr>
      <w:r>
        <w:rPr>
          <w:rFonts w:ascii="Times New Roman Полужирный" w:hAnsi="Times New Roman Полужирный" w:eastAsia="Times New Roman" w:cs="Times New Roman"/>
          <w:b/>
          <w:sz w:val="24"/>
          <w:szCs w:val="24"/>
          <w:lang w:val="zh-CN" w:eastAsia="zh-CN"/>
        </w:rPr>
        <w:t>Развитие речи</w:t>
      </w:r>
    </w:p>
    <w:p w14:paraId="25FC08E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т. п.).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50EE872B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Составление устного рассказа по репродукции картины. Составление устного рассказа по личным наблюдениям и вопросам.</w:t>
      </w:r>
    </w:p>
    <w:p w14:paraId="69C4631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2E1B88A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7157750B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Поздравление и поздравительная открытка.</w:t>
      </w:r>
    </w:p>
    <w:p w14:paraId="43320E2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72568C77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Подробное изложение повествовательного текста объемом 25</w:t>
      </w:r>
      <w:r>
        <w:rPr>
          <w:rFonts w:ascii="Times New Roman" w:hAnsi="Times New Roman" w:eastAsia="Calibri" w:cs="Arial"/>
          <w:sz w:val="24"/>
          <w:szCs w:val="24"/>
        </w:rPr>
        <w:t>–</w:t>
      </w:r>
      <w:r>
        <w:rPr>
          <w:rFonts w:ascii="Times New Roman" w:hAnsi="Times New Roman" w:eastAsia="Calibri" w:cs="Times New Roman"/>
          <w:sz w:val="24"/>
          <w:szCs w:val="24"/>
        </w:rPr>
        <w:t>35 слов с опорой на вопросы.</w:t>
      </w:r>
      <w:bookmarkStart w:id="13" w:name="_Toc110356314"/>
    </w:p>
    <w:bookmarkEnd w:id="13"/>
    <w:p w14:paraId="7D57B3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14:paraId="28869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3 КЛАСС</w:t>
      </w:r>
    </w:p>
    <w:p w14:paraId="4F5F275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Общие сведения о языке</w:t>
      </w:r>
    </w:p>
    <w:p w14:paraId="10761FB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Чеченский язык как язык общения. Методы познания языка: наблюдение, анализ, лингвистический эксперимент.</w:t>
      </w:r>
    </w:p>
    <w:p w14:paraId="1EAB457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Фонетика, графика, орфоэпия</w:t>
      </w:r>
    </w:p>
    <w:p w14:paraId="2B9395A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Звуки чеченского языка: гласный/согласный, согласный глухой/звонкий. Долгие и краткие гласные. Долгие и краткие дифтонги [иэ], [уо] и их обозначение на письме. Функции буквы </w:t>
      </w:r>
      <w:r>
        <w:rPr>
          <w:rFonts w:ascii="Times New Roman" w:hAnsi="Times New Roman" w:eastAsia="Calibri" w:cs="Times New Roman"/>
          <w:i/>
          <w:sz w:val="24"/>
          <w:szCs w:val="24"/>
        </w:rPr>
        <w:t>ъ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чеченском языке. Соотношение звукового и буквенного состава в словах с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ъ, ь </w:t>
      </w:r>
      <w:r>
        <w:rPr>
          <w:rFonts w:ascii="Times New Roman" w:hAnsi="Times New Roman" w:eastAsia="Calibri" w:cs="Times New Roman"/>
          <w:sz w:val="24"/>
          <w:szCs w:val="24"/>
        </w:rPr>
        <w:t>(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айъа, тетрадь </w:t>
      </w:r>
      <w:r>
        <w:rPr>
          <w:rFonts w:ascii="Times New Roman" w:hAnsi="Times New Roman" w:eastAsia="Calibri" w:cs="Times New Roman"/>
          <w:sz w:val="24"/>
          <w:szCs w:val="24"/>
        </w:rPr>
        <w:t>и др.). Использование алфавита при работе со словарями, справочниками, каталогами. Нормы произношения звуков и сочетаний звуков; долгота гласных звуков в словах (на примерах слов, часто употребляемых в чеченском языке).</w:t>
      </w:r>
    </w:p>
    <w:p w14:paraId="57E0275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Лексика</w:t>
      </w:r>
    </w:p>
    <w:p w14:paraId="4D51227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Лексическое значение слова. Прямое и переносное значение слова (ознакомление).</w:t>
      </w:r>
    </w:p>
    <w:p w14:paraId="3CA5345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Состав слова (морфемика)</w:t>
      </w:r>
    </w:p>
    <w:p w14:paraId="28D584A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синонимов. Выделение в словах корня (простые случаи). Окончание как изменяемая часть слова.</w:t>
      </w:r>
    </w:p>
    <w:p w14:paraId="2250055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Однокоренные слова и формы одного и того же слова. Корень, приставка, суффикс – значимые части слова. Слова с суффиксами </w:t>
      </w:r>
      <w:r>
        <w:rPr>
          <w:rFonts w:ascii="Times New Roman" w:hAnsi="Times New Roman" w:eastAsia="Calibri" w:cs="Times New Roman"/>
          <w:i/>
          <w:sz w:val="24"/>
          <w:szCs w:val="24"/>
        </w:rPr>
        <w:t>-р, -хо, -ча</w:t>
      </w:r>
      <w:r>
        <w:rPr>
          <w:rFonts w:ascii="Times New Roman" w:hAnsi="Times New Roman" w:eastAsia="Calibri" w:cs="Times New Roman"/>
          <w:sz w:val="24"/>
          <w:szCs w:val="24"/>
        </w:rPr>
        <w:t xml:space="preserve">. Образование слов с помощью уменьшительно-ласкательных суффиксов </w:t>
      </w:r>
      <w:r>
        <w:rPr>
          <w:rFonts w:ascii="Times New Roman" w:hAnsi="Times New Roman" w:eastAsia="Calibri" w:cs="Times New Roman"/>
          <w:i/>
          <w:sz w:val="24"/>
          <w:szCs w:val="24"/>
        </w:rPr>
        <w:t>(цӀа-цӀелиг, кема-кемалг и др.).</w:t>
      </w:r>
    </w:p>
    <w:p w14:paraId="72E8C2C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Морфология</w:t>
      </w:r>
    </w:p>
    <w:p w14:paraId="66860C2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Имя существительное: общее значение, вопросы, употребление в речи.</w:t>
      </w:r>
    </w:p>
    <w:p w14:paraId="3F8D6B1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Собственные имена существительные (фамилии, имена и отчества людей, клички, географические названия, названия журналов, газет, произведений и др.) и нарицательные. Число имени существительного. Изменение существительных по числам. Существительные, имеющие форму только единственного или только множественного числа. Грамматический класс имени существительного. Показатели грамматического класса имен существительных. Падеж существительного. Определение падежа, в котором употреблено существительное. Изменение существительных по падежам и числам.</w:t>
      </w:r>
    </w:p>
    <w:p w14:paraId="2F5153C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Имя прилагательное: общее значение, вопросы 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«муха?» («какой?»), «хьенан?» («чей?»), «стенан?» </w:t>
      </w:r>
      <w:r>
        <w:rPr>
          <w:rFonts w:ascii="Times New Roman" w:hAnsi="Times New Roman" w:eastAsia="Calibri" w:cs="Times New Roman"/>
          <w:sz w:val="24"/>
          <w:szCs w:val="24"/>
        </w:rPr>
        <w:t>(«какой?» – вопрос к относительному прилагательному)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, «муханиг?» </w:t>
      </w:r>
      <w:r>
        <w:rPr>
          <w:rFonts w:ascii="Times New Roman" w:hAnsi="Times New Roman" w:eastAsia="Calibri" w:cs="Times New Roman"/>
          <w:sz w:val="24"/>
          <w:szCs w:val="24"/>
        </w:rPr>
        <w:t>(«какой?» – вопрос к субстантивированному прилагательному), употребление в речи. Прилагательные зависимые и независимые. Изменение прилагательных по классам, числам и падежам.</w:t>
      </w:r>
    </w:p>
    <w:p w14:paraId="5E07C2A5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AC32D7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Глагол: общее значение, вопросы, употребление в речи. Неопределенная форма глагола. Настоящее, будущее, прошедшее время глагола.</w:t>
      </w:r>
    </w:p>
    <w:p w14:paraId="5CB46C9F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Послелог (повторение). Послелоги </w:t>
      </w:r>
      <w:r>
        <w:rPr>
          <w:rFonts w:ascii="Times New Roman" w:hAnsi="Times New Roman" w:eastAsia="Calibri" w:cs="Times New Roman"/>
          <w:i/>
          <w:sz w:val="24"/>
          <w:szCs w:val="24"/>
        </w:rPr>
        <w:t>тӀе, чу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 их отличие от приставок </w:t>
      </w:r>
      <w:r>
        <w:rPr>
          <w:rFonts w:ascii="Times New Roman" w:hAnsi="Times New Roman" w:eastAsia="Calibri" w:cs="Times New Roman"/>
          <w:i/>
          <w:sz w:val="24"/>
          <w:szCs w:val="24"/>
        </w:rPr>
        <w:t>тӀе-, чу-.</w:t>
      </w:r>
    </w:p>
    <w:p w14:paraId="10B7FEA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Частицы </w:t>
      </w:r>
      <w:r>
        <w:rPr>
          <w:rFonts w:ascii="Times New Roman" w:hAnsi="Times New Roman" w:eastAsia="Calibri" w:cs="Times New Roman"/>
          <w:i/>
          <w:sz w:val="24"/>
          <w:szCs w:val="24"/>
        </w:rPr>
        <w:t>ца, ма,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их значение.</w:t>
      </w:r>
    </w:p>
    <w:p w14:paraId="7DB14646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Синтаксис</w:t>
      </w:r>
    </w:p>
    <w:p w14:paraId="14E1E41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Предложение. Словосочетание. Установление связи между словами в предложении при помощи смысловых (синтаксических) вопросов.</w:t>
      </w:r>
    </w:p>
    <w:p w14:paraId="38F724B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Главные члены предложения – подлежащее и сказуемое. Второстепенные члены предложения (без деления на виды). Предложения распространенные и нераспространенные.</w:t>
      </w:r>
    </w:p>
    <w:p w14:paraId="7C4921D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Наблюдение за однородными членами предложения с союзом </w:t>
      </w:r>
      <w:r>
        <w:rPr>
          <w:rFonts w:ascii="Times New Roman" w:hAnsi="Times New Roman" w:eastAsia="Calibri" w:cs="Times New Roman"/>
          <w:i/>
          <w:sz w:val="24"/>
          <w:szCs w:val="24"/>
        </w:rPr>
        <w:t>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 без союза.</w:t>
      </w:r>
    </w:p>
    <w:p w14:paraId="1CA49512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Орфография и пунктуация</w:t>
      </w:r>
    </w:p>
    <w:p w14:paraId="70F7842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Орфографическая зоркость как осознание места возможного возникновения орфографической ошибки;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2963B0A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863CB2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я, яь, ю, юь, 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 собственных и нарицательных (повторение и закрепление); написание долгих и кратких дифтонгов [иэ], [уо]; написание букв </w:t>
      </w:r>
      <w:r>
        <w:rPr>
          <w:rFonts w:ascii="Times New Roman" w:hAnsi="Times New Roman" w:eastAsia="Calibri" w:cs="Times New Roman"/>
          <w:i/>
          <w:sz w:val="24"/>
          <w:szCs w:val="24"/>
        </w:rPr>
        <w:t>а,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и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именах существительных оканчивающихся на </w:t>
      </w:r>
      <w:r>
        <w:rPr>
          <w:rFonts w:ascii="Times New Roman" w:hAnsi="Times New Roman" w:eastAsia="Calibri" w:cs="Times New Roman"/>
          <w:i/>
          <w:sz w:val="24"/>
          <w:szCs w:val="24"/>
        </w:rPr>
        <w:t>-г, -к</w:t>
      </w:r>
      <w:r>
        <w:rPr>
          <w:rFonts w:ascii="Times New Roman" w:hAnsi="Times New Roman" w:eastAsia="Calibri" w:cs="Times New Roman"/>
          <w:sz w:val="24"/>
          <w:szCs w:val="24"/>
        </w:rPr>
        <w:t>; написание удвоенных букв в конце слова (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дитт, мотт, балл </w:t>
      </w:r>
      <w:r>
        <w:rPr>
          <w:rFonts w:ascii="Times New Roman" w:hAnsi="Times New Roman" w:eastAsia="Calibri" w:cs="Times New Roman"/>
          <w:sz w:val="24"/>
          <w:szCs w:val="24"/>
        </w:rPr>
        <w:t>и др.); написание удвоенных специфических букв (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ккх, ккъ, чкӀ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 др.) чеченского языка; написание </w:t>
      </w:r>
      <w:r>
        <w:rPr>
          <w:rFonts w:ascii="Times New Roman" w:hAnsi="Times New Roman" w:eastAsia="Calibri" w:cs="Times New Roman"/>
          <w:i/>
          <w:sz w:val="24"/>
          <w:szCs w:val="24"/>
        </w:rPr>
        <w:t>н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конце слова; раздельное написание послелогов с личными местоимениями; раздельное написание частиц </w:t>
      </w:r>
      <w:r>
        <w:rPr>
          <w:rFonts w:ascii="Times New Roman" w:hAnsi="Times New Roman" w:eastAsia="Calibri" w:cs="Times New Roman"/>
          <w:i/>
          <w:sz w:val="24"/>
          <w:szCs w:val="24"/>
        </w:rPr>
        <w:t>ца, ма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 глаголами; перенос слов с </w:t>
      </w:r>
      <w:r>
        <w:rPr>
          <w:rFonts w:ascii="Times New Roman" w:hAnsi="Times New Roman" w:eastAsia="Calibri" w:cs="Times New Roman"/>
          <w:i/>
          <w:sz w:val="24"/>
          <w:szCs w:val="24"/>
        </w:rPr>
        <w:t>й, ъ, ь</w:t>
      </w:r>
      <w:r>
        <w:rPr>
          <w:rFonts w:ascii="Times New Roman" w:hAnsi="Times New Roman" w:eastAsia="Calibri" w:cs="Times New Roman"/>
          <w:sz w:val="24"/>
          <w:szCs w:val="24"/>
        </w:rPr>
        <w:t xml:space="preserve">; перенос слов с удвоенными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лл, тт, сс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 др.; перенос слов с удвоенными специфическими буквами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ккх, ткъ, чкъ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 др.; окончание существительных множественного числа; правописание послелогов; </w:t>
      </w:r>
      <w:r>
        <w:rPr>
          <w:rFonts w:ascii="Times New Roman" w:hAnsi="Times New Roman" w:eastAsia="Calibri" w:cs="Arial"/>
          <w:sz w:val="24"/>
          <w:szCs w:val="24"/>
        </w:rPr>
        <w:t>слитное и раздельное написание приставок с частицами</w:t>
      </w:r>
      <w:r>
        <w:rPr>
          <w:rFonts w:ascii="Times New Roman" w:hAnsi="Times New Roman" w:eastAsia="Calibri" w:cs="Arial"/>
          <w:i/>
          <w:sz w:val="24"/>
          <w:szCs w:val="24"/>
        </w:rPr>
        <w:t xml:space="preserve"> ца, ма</w:t>
      </w:r>
      <w:r>
        <w:rPr>
          <w:rFonts w:ascii="Times New Roman" w:hAnsi="Times New Roman" w:eastAsia="Calibri" w:cs="Arial"/>
          <w:sz w:val="24"/>
          <w:szCs w:val="24"/>
        </w:rPr>
        <w:t>.</w:t>
      </w:r>
    </w:p>
    <w:p w14:paraId="677616F9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Развитие речи</w:t>
      </w:r>
    </w:p>
    <w:p w14:paraId="385C2CF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 Особенности речевого этикета в условиях общения с людьми, не владеющими чеченским языком.</w:t>
      </w:r>
    </w:p>
    <w:p w14:paraId="4334F543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Текст. Составление плана текста, написание текста по заданному плану. Связь предложений в тексте с помощью личных местоимений, синонимов, союзов. Ключевые слова в тексте. Определение типов текстов (повествование, описание, рассуждение) и создание собственных текстов заданного типа.</w:t>
      </w:r>
    </w:p>
    <w:p w14:paraId="61B1F1C4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Жанр письма, объявления.</w:t>
      </w:r>
    </w:p>
    <w:p w14:paraId="0294D1A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223BF1A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Изучающее, ознакомительное чтение.</w:t>
      </w:r>
      <w:bookmarkStart w:id="14" w:name="_Toc110356315"/>
    </w:p>
    <w:bookmarkEnd w:id="14"/>
    <w:p w14:paraId="70B14790"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5C13583F">
      <w:pPr>
        <w:spacing w:after="0" w:line="240" w:lineRule="auto"/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</w:rPr>
        <w:t xml:space="preserve"> КЛАСС</w:t>
      </w:r>
    </w:p>
    <w:p w14:paraId="6D2D495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Сведения о чеченском языке</w:t>
      </w:r>
    </w:p>
    <w:p w14:paraId="7D629FD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Чеченский язык как государственный язык Чеченской Республики. </w:t>
      </w:r>
      <w:r>
        <w:rPr>
          <w:rFonts w:ascii="Times New Roman" w:hAnsi="Times New Roman" w:eastAsia="Calibri" w:cs="Arial"/>
          <w:sz w:val="24"/>
          <w:szCs w:val="24"/>
        </w:rPr>
        <w:t>Язык – одна из главных духовно-нравственных ценностей народа.</w:t>
      </w:r>
    </w:p>
    <w:p w14:paraId="4B9BA97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Различные методы познания языка: наблюдение, анализ, лингвистический эксперимент, мини-исследование, проект.</w:t>
      </w:r>
    </w:p>
    <w:p w14:paraId="2DC02AE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Фонетика, графика, орфоэпия</w:t>
      </w:r>
    </w:p>
    <w:p w14:paraId="403A5AA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Характеристика, сравнение, классификация звуков вне слова и в слове по заданным параметрам. Звуко­буквенный разбор слова. Правильная интонация в процессе говорения и чтения. Нормы произношения звуков и сочетаний звуков; долгота гласных в словах в соответствии с нормами современного чеченского литературного языка (на ограниченном перечне слов, отрабатываемом в учебнике).</w:t>
      </w:r>
    </w:p>
    <w:p w14:paraId="19B55D4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Лексика</w:t>
      </w:r>
    </w:p>
    <w:p w14:paraId="5DC7B8F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Наблюдение за использованием в речи синонимов, антонимов, омонимов.</w:t>
      </w:r>
    </w:p>
    <w:p w14:paraId="520EDB14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Наблюдение за использованием в речи фразеологизмов (ознакомление).</w:t>
      </w:r>
    </w:p>
    <w:p w14:paraId="1EF76CD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Состав слова (морфемика)</w:t>
      </w:r>
    </w:p>
    <w:p w14:paraId="1516BD5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Сложные слова (ознакомление).</w:t>
      </w:r>
    </w:p>
    <w:p w14:paraId="246A483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Морфология</w:t>
      </w:r>
    </w:p>
    <w:p w14:paraId="1C6018E7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Части речи самостоятельные и служебные (первичное ознакомление).</w:t>
      </w:r>
    </w:p>
    <w:p w14:paraId="2DA829FD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Имя существительное. Склонение существительных. Существительные 1, 2, 3, 4 склонений. Склонение собственных имен существительных (имена, фамилии).</w:t>
      </w:r>
    </w:p>
    <w:p w14:paraId="275FA11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Имя прилагательное. Зависимые и независимые имена прилагательные. Склонение прилагательных. Прилагательные 1 и 2 склонений. Несклоняемые прилагательные (отвечающие на вопросы «хьенан?» («чей?»), «стенан?» («какой?» – вопрос к относительному прилагательному)).</w:t>
      </w:r>
    </w:p>
    <w:p w14:paraId="1AB46C9E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Имя числительное. Количественные и порядковые числительные.</w:t>
      </w:r>
    </w:p>
    <w:p w14:paraId="16B79AC7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Местоимение. Личные местоимения (повторение). Изменение личных местоимений единственного и множественного числа по падежам.</w:t>
      </w:r>
    </w:p>
    <w:p w14:paraId="1CB992A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Глагол. Неопределенная форма глагола. Настоящее, будущее, прошедшее время глагола. Изменение глаголов по временам.</w:t>
      </w:r>
    </w:p>
    <w:p w14:paraId="163C83D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Наречие (общее представление). Значение, вопросы, употребление в речи.</w:t>
      </w:r>
    </w:p>
    <w:p w14:paraId="2A99864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Послелог.</w:t>
      </w:r>
    </w:p>
    <w:p w14:paraId="5EC1F33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Союз. Союзы в простых и сложных предложениях.</w:t>
      </w:r>
    </w:p>
    <w:p w14:paraId="519D5F0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Частицы </w:t>
      </w:r>
      <w:r>
        <w:rPr>
          <w:rFonts w:ascii="Times New Roman" w:hAnsi="Times New Roman" w:eastAsia="Calibri" w:cs="Times New Roman"/>
          <w:i/>
          <w:sz w:val="24"/>
          <w:szCs w:val="24"/>
        </w:rPr>
        <w:t>ца, ма,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их значение.</w:t>
      </w:r>
    </w:p>
    <w:p w14:paraId="1D5255C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Синтаксис</w:t>
      </w:r>
    </w:p>
    <w:p w14:paraId="7AB241EE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Слово, словосочетание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распространенные и нераспространенные предложения (повторение изученного). Синтаксический разбор простого предложения.</w:t>
      </w:r>
    </w:p>
    <w:p w14:paraId="23984AF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Предложения с однородными членами: без союзов, с союзами. Интонация перечисления в предложениях с однородными членами.</w:t>
      </w:r>
    </w:p>
    <w:p w14:paraId="248090D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Простое и сложное предложение (ознакомление).</w:t>
      </w:r>
    </w:p>
    <w:p w14:paraId="7340666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Орфография и пунктуация</w:t>
      </w:r>
    </w:p>
    <w:p w14:paraId="08A5A4BD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Орфографическая зоркость как осознание места возможного возникновения орфографической ошибки; контроль при проверке собственных и предложенных текстов (повторение и применение на новом орфографическом материале).</w:t>
      </w:r>
    </w:p>
    <w:p w14:paraId="55AD8B0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7DBA5C8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Слитное и раздельное написание приставок; знаки препинания в предложениях с однородными членами, соединенными союзами и без союзов.</w:t>
      </w:r>
    </w:p>
    <w:p w14:paraId="717BDB70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Знаки препинания в сложном предложении, состоящем из двух простых предложений (наблюдение).</w:t>
      </w:r>
    </w:p>
    <w:p w14:paraId="379E4D6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Развитие речи</w:t>
      </w:r>
    </w:p>
    <w:p w14:paraId="4F0C29AE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</w:r>
    </w:p>
    <w:p w14:paraId="20A7DA12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Корректирование текстов (заданных и собственных) с учетом точности, правильности, богатства и выразительности письменной речи.</w:t>
      </w:r>
    </w:p>
    <w:p w14:paraId="6265A08E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6FCD5461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Сочинение как вид письменной работы.</w:t>
      </w:r>
    </w:p>
    <w:p w14:paraId="332B038D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Изучающее, ознакомительное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14:paraId="1434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zh-CN"/>
        </w:rPr>
      </w:pPr>
      <w:r>
        <w:rPr>
          <w:rFonts w:ascii="Times New Roman" w:hAnsi="Times New Roman" w:eastAsia="Calibri" w:cs="Arial"/>
          <w:sz w:val="24"/>
          <w:szCs w:val="24"/>
        </w:rPr>
        <w:br w:type="page"/>
      </w:r>
    </w:p>
    <w:p w14:paraId="2B91CDE7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ПЛАНИРУЕМЫЕ РЕЗУЛЬТАТЫ ОСВОЕНИЯ ПРОГРАММЫ ПО РОДНОМУ (ЧЕЧЕНСКОМУ) ЯЗЫКУ НА УРОВНЕ НАЧАЛЬНОГО ОБЩЕГО ОБРАЗОВАНИЯ</w:t>
      </w:r>
    </w:p>
    <w:p w14:paraId="1394D5F0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14:paraId="4FE00272">
      <w:pPr>
        <w:keepNext/>
        <w:keepLines/>
        <w:spacing w:after="0" w:line="240" w:lineRule="auto"/>
        <w:ind w:right="-2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r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  <w:t>Личностные результаты</w:t>
      </w:r>
    </w:p>
    <w:p w14:paraId="5FCABA56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результате изучения учебного предмета «Родной (чеченский) язык» в начальной школе у обучающегося при реализации основных направлений воспитательной деятельности будут сформированы следующие </w:t>
      </w:r>
      <w:r>
        <w:rPr>
          <w:rFonts w:ascii="Times New Roman" w:hAnsi="Times New Roman" w:eastAsia="Calibri" w:cs="Times New Roman"/>
          <w:bCs/>
          <w:sz w:val="24"/>
          <w:szCs w:val="24"/>
        </w:rPr>
        <w:t>личностные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результаты:</w:t>
      </w:r>
    </w:p>
    <w:p w14:paraId="7F5B56C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гражданско-патриотического воспитания:</w:t>
      </w:r>
    </w:p>
    <w:p w14:paraId="6E1DBCF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становление ценностного отношения к своей Родине – России, в том числе через изучение родного (чеченского) языка, отражающего историю и культуру республики;</w:t>
      </w:r>
    </w:p>
    <w:p w14:paraId="05E7C02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родного (чеченского) языка как государственного языка Чеченской Республики;</w:t>
      </w:r>
    </w:p>
    <w:p w14:paraId="26C453D8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54D142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уважение к своему и другим народам, формируемое, в том числе на основе примеров из художественных произведений;</w:t>
      </w:r>
    </w:p>
    <w:p w14:paraId="7AF53CE6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отраженных в художественных произведениях;</w:t>
      </w:r>
    </w:p>
    <w:p w14:paraId="2D2E48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духовно-нравственного воспитания:</w:t>
      </w:r>
    </w:p>
    <w:p w14:paraId="63AAD2A2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14:paraId="2B5F709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076FEFC2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C4DAC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эстетического воспитания:</w:t>
      </w:r>
    </w:p>
    <w:p w14:paraId="7AD45913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F6A166D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стремление к самовыражению в разных видах художественной деятельности, в том числе в искусстве слова; осознание важности родного языка как средства общения и самовыражения;</w:t>
      </w:r>
    </w:p>
    <w:p w14:paraId="63EB3C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5279D97E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14:paraId="2799A3F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4C3347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трудового воспитания:</w:t>
      </w:r>
    </w:p>
    <w:p w14:paraId="6644B8E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осознание ценности труда в жизни человека и общества (в 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14:paraId="75778A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экологического воспитания:</w:t>
      </w:r>
    </w:p>
    <w:p w14:paraId="061B971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14:paraId="6B7F9049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неприятие действий, приносящих ей вред;</w:t>
      </w:r>
    </w:p>
    <w:p w14:paraId="17CF3F4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ценности научного познания:</w:t>
      </w:r>
    </w:p>
    <w:p w14:paraId="04BC2D57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первоначальные представления о научной картине мира (в том числе первоначальные представления о системе языка как одной из составляющих целостной научной картины мира);</w:t>
      </w:r>
    </w:p>
    <w:p w14:paraId="42241735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родного (чеченского) языка, активность и самостоятельность в его познании.</w:t>
      </w:r>
    </w:p>
    <w:p w14:paraId="7D9B135C">
      <w:pPr>
        <w:keepNext/>
        <w:keepLines/>
        <w:spacing w:after="0" w:line="240" w:lineRule="auto"/>
        <w:ind w:right="-2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bookmarkStart w:id="15" w:name="_Toc115719292"/>
    </w:p>
    <w:p w14:paraId="414298B9">
      <w:pPr>
        <w:keepNext/>
        <w:keepLines/>
        <w:spacing w:after="0" w:line="240" w:lineRule="auto"/>
        <w:ind w:right="-2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r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  <w:t>Метапредметные результаты</w:t>
      </w:r>
      <w:bookmarkEnd w:id="15"/>
    </w:p>
    <w:p w14:paraId="32E9C50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результате изучения учебного предмета «Родной (чеченский) язык» в начальной школе у обучающегося будут сформированы следующие </w:t>
      </w:r>
      <w:r>
        <w:rPr>
          <w:rFonts w:ascii="Times New Roman" w:hAnsi="Times New Roman" w:eastAsia="Calibri" w:cs="Times New Roman"/>
          <w:b/>
          <w:sz w:val="24"/>
          <w:szCs w:val="24"/>
        </w:rPr>
        <w:t>познавательные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универсальные учебные действия:</w:t>
      </w:r>
    </w:p>
    <w:p w14:paraId="4D39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базовые логические действия:</w:t>
      </w:r>
    </w:p>
    <w:p w14:paraId="2E3FBE0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</w:t>
      </w:r>
    </w:p>
    <w:p w14:paraId="5E6A829D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устанавливать аналогии языковых единиц;</w:t>
      </w:r>
    </w:p>
    <w:p w14:paraId="372199FA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объединять объекты (языковые единицы) по определенному признаку;</w:t>
      </w:r>
    </w:p>
    <w:p w14:paraId="1F1CD69A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0619010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9E07F8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489C726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выводы;</w:t>
      </w:r>
    </w:p>
    <w:p w14:paraId="54A9B38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  <w:t>базовые исследовательские действия:</w:t>
      </w:r>
    </w:p>
    <w:p w14:paraId="0D582645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09C0E6B5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14:paraId="485F65BA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ECE5E59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E0644A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718405E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  <w:t>работа с информацией:</w:t>
      </w:r>
    </w:p>
    <w:p w14:paraId="70E3E70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221FB16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по заданному алгоритму представленную в явном виде информацию в предложенном источнике (словаре, справочнике);</w:t>
      </w:r>
    </w:p>
    <w:p w14:paraId="1CAA6039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ее проверки (обращаясь к словарям, справочникам, учебнику);</w:t>
      </w:r>
    </w:p>
    <w:p w14:paraId="4F3A2D78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05EF285E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42EC5479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F7173E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результате изучения предмета «Родной (чеченский) язык» к концу обучения в начальной школе у обучающегося формируются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коммуникативные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универсальные учебные действия:</w:t>
      </w:r>
    </w:p>
    <w:p w14:paraId="3E777B5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общение:</w:t>
      </w:r>
    </w:p>
    <w:p w14:paraId="08C3BB82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7FD2A37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26495E78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14:paraId="67B9D6F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корректно и аргументированно высказывать свое мнение;</w:t>
      </w:r>
    </w:p>
    <w:p w14:paraId="5F77C1FA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10597947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38E4A05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14BA889F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5317F75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 концу обучения в начальной школе у обучающегося в результате изучения предмета «Родной (чеченский) язык» сформируются </w:t>
      </w:r>
      <w:r>
        <w:rPr>
          <w:rFonts w:ascii="Times New Roman" w:hAnsi="Times New Roman" w:eastAsia="Calibri" w:cs="Times New Roman"/>
          <w:b/>
          <w:sz w:val="24"/>
          <w:szCs w:val="24"/>
        </w:rPr>
        <w:t>регулятивные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универсальные учебные действия:</w:t>
      </w:r>
    </w:p>
    <w:p w14:paraId="59783AD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самоорганизация</w:t>
      </w: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en-US"/>
        </w:rPr>
        <w:t>:</w:t>
      </w:r>
    </w:p>
    <w:p w14:paraId="747718F5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180565B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выстраивать последовательность выбранных действий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;</w:t>
      </w:r>
    </w:p>
    <w:p w14:paraId="221B065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самоконтроль:</w:t>
      </w:r>
    </w:p>
    <w:p w14:paraId="01CF7661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устанавливать причины успеха/неудач в учебной деятельности;</w:t>
      </w:r>
    </w:p>
    <w:p w14:paraId="0EFD05E3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1BD7941C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859BAF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566191A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8DDDAF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совместная деятельность:</w:t>
      </w:r>
    </w:p>
    <w:p w14:paraId="12259AAF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7ABEF76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2A0E4B13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0162DD24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ответственно выполнять свою часть работы;</w:t>
      </w:r>
    </w:p>
    <w:p w14:paraId="48CA5B42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оценивать свой вклад в общий результат;</w:t>
      </w:r>
    </w:p>
    <w:p w14:paraId="161BE120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14:paraId="46984804">
      <w:pPr>
        <w:keepNext/>
        <w:keepLines/>
        <w:spacing w:after="0" w:line="240" w:lineRule="auto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bookmarkStart w:id="16" w:name="_Toc115719293"/>
    </w:p>
    <w:p w14:paraId="5B0F8E8E">
      <w:pPr>
        <w:keepNext/>
        <w:keepLines/>
        <w:spacing w:after="0" w:line="240" w:lineRule="auto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r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  <w:t>Предметные результаты</w:t>
      </w:r>
      <w:bookmarkEnd w:id="16"/>
    </w:p>
    <w:p w14:paraId="7EDCB3E6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Изучение учебного предмета «Родной (чеченский) язык» в 1–4 классах обеспечивает:</w:t>
      </w:r>
    </w:p>
    <w:p w14:paraId="73EE885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понимание роли языка как основного средства человеческого общения, осознание чеченского языка как одной из главных духовно-нравственных ценностей чеченского народа;</w:t>
      </w:r>
    </w:p>
    <w:p w14:paraId="20F199AC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понимание значения чеченского языка для освоения и укрепления народных традиций и культуры;</w:t>
      </w:r>
    </w:p>
    <w:p w14:paraId="6FA11F24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проявление познавательного интереса к чеченскому языку и желания его изучать;</w:t>
      </w:r>
    </w:p>
    <w:p w14:paraId="1334A91C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сформированность первоначальных представлений о единстве и многообразии языкового и культурного пространства Российской Федерации, о месте чеченского языка среди других языков народов России;</w:t>
      </w:r>
    </w:p>
    <w:p w14:paraId="6648428E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сформированность первоначальных знаний о фонетике, лексике, грамматике, орфографии и пунктуации чеченского языка;</w:t>
      </w:r>
    </w:p>
    <w:p w14:paraId="7D2E21F1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сформированность умений применять полученные знания в речевой деятельности, употреблять в речи изученную лексику, строить устные высказывания, используя усвоенную лексику и полученные языковые знания;</w:t>
      </w:r>
    </w:p>
    <w:p w14:paraId="6DD90B04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участвовать в речевом общении, используя изученные формулы речевого этикета;</w:t>
      </w:r>
    </w:p>
    <w:p w14:paraId="3A888B05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сформированность и развитие всех видов речевой деятельности на чеченском языке (слушание, говорение, чтение и письмо) и умения составлять небольшие рассказы по заданной теме на чеченском языке, используя полученные знания.</w:t>
      </w:r>
    </w:p>
    <w:p w14:paraId="234A0E5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6B14088C">
      <w:pPr>
        <w:spacing w:after="0" w:line="240" w:lineRule="auto"/>
        <w:rPr>
          <w:rFonts w:eastAsia="Calibri" w:cs="Times New Roman"/>
          <w:b/>
          <w:bCs/>
          <w:caps/>
          <w:sz w:val="24"/>
          <w:szCs w:val="24"/>
        </w:rPr>
      </w:pPr>
      <w:r>
        <w:rPr>
          <w:rFonts w:ascii="Times New Roman Полужирный" w:hAnsi="Times New Roman Полужирный" w:eastAsia="Calibri" w:cs="Times New Roman"/>
          <w:b/>
          <w:bCs/>
          <w:caps/>
          <w:sz w:val="24"/>
          <w:szCs w:val="24"/>
        </w:rPr>
        <w:t>Предметные результаты по классам</w:t>
      </w:r>
    </w:p>
    <w:p w14:paraId="7A98DBDE">
      <w:pPr>
        <w:spacing w:after="0" w:line="240" w:lineRule="auto"/>
        <w:rPr>
          <w:rFonts w:eastAsia="Calibri" w:cs="Times New Roman"/>
          <w:b/>
          <w:bCs/>
          <w:caps/>
          <w:sz w:val="24"/>
          <w:szCs w:val="24"/>
        </w:rPr>
      </w:pPr>
    </w:p>
    <w:p w14:paraId="5537BAF9">
      <w:pPr>
        <w:keepNext/>
        <w:keepLines/>
        <w:spacing w:after="0" w:line="240" w:lineRule="auto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bookmarkStart w:id="17" w:name="_Toc115719294"/>
      <w:r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  <w:t>1 класс</w:t>
      </w:r>
      <w:bookmarkEnd w:id="17"/>
    </w:p>
    <w:p w14:paraId="560CCEE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Обучающийся научится:</w:t>
      </w:r>
    </w:p>
    <w:p w14:paraId="44696135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слово и предложение, слово и словосочетания, вычленять слова из предложений;</w:t>
      </w:r>
    </w:p>
    <w:p w14:paraId="19C3156F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делить речь на смысловые части (предложения) с помощью рисунков и схем;</w:t>
      </w:r>
    </w:p>
    <w:p w14:paraId="6C19FB5E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употреблять в речи этикетные слова чеченского языка (</w:t>
      </w:r>
      <w:r>
        <w:rPr>
          <w:rFonts w:ascii="Times New Roman" w:hAnsi="Times New Roman" w:eastAsia="Times New Roman" w:cs="Times New Roman"/>
          <w:sz w:val="24"/>
          <w:szCs w:val="24"/>
        </w:rPr>
        <w:t>приветствие – «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уьйре дика хуьлда!», «Суьйре дика хуьлда!», «Де дика хуьлда!» («Здравствуйте!»), прощание – «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одика йойла!» («До свидания!»), благодарность – «Дела реза хуьлда!», «Баркалла!» («Спасибо!») и др.)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;</w:t>
      </w:r>
    </w:p>
    <w:p w14:paraId="3BCD4042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отличия чеченского алфавита от русского;</w:t>
      </w:r>
    </w:p>
    <w:p w14:paraId="4C26E83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гласные и согласные звуки;</w:t>
      </w:r>
    </w:p>
    <w:p w14:paraId="0BA831D9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звонкие и глухие согласные звуки;</w:t>
      </w:r>
    </w:p>
    <w:p w14:paraId="4E8D0276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понятия «звук» и «буква»;</w:t>
      </w:r>
    </w:p>
    <w:p w14:paraId="12A43E4A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опоставлять слова, различающиеся одним или несколькими звуками: «лом» («лев») – «лам» («гора»), «кхор» («груша») – «кор» («окно»), «лу» («косуля») – «ло» («снег»);</w:t>
      </w:r>
    </w:p>
    <w:p w14:paraId="41F6530E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произносить удвоенные согласные [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ккх], [тт], [лл]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др. как один удлиненный звук;</w:t>
      </w:r>
    </w:p>
    <w:p w14:paraId="21DD2671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характеризовать звуки речи с опорой на схему;</w:t>
      </w:r>
    </w:p>
    <w:p w14:paraId="3C18752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соотносить изучаемые звуки чеченского языка со звуками русского языка;</w:t>
      </w:r>
    </w:p>
    <w:p w14:paraId="1153F4B3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количество слогов в слове, делить слова на слоги (простые случаи: слова без стечения согласных);</w:t>
      </w:r>
    </w:p>
    <w:p w14:paraId="5CDF3717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</w:r>
    </w:p>
    <w:p w14:paraId="7A5152CE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без искажений прописные и строчные буквы, соединения букв, слова;</w:t>
      </w:r>
    </w:p>
    <w:p w14:paraId="1CE2A6CB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специфические буквы чеченского языка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аь, оь, уь, юь, яь, гӀ, кӀ, къ, кх, пӀ, тӀ, хӀ, хь, цӀ, чӀ, 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слова с буквами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щ, ь, ы, ф, ё, е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;</w:t>
      </w:r>
    </w:p>
    <w:p w14:paraId="3E257A43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определять функции букв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е, ё, ю, я, й;</w:t>
      </w:r>
    </w:p>
    <w:p w14:paraId="3ED01EE0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</w:r>
    </w:p>
    <w:p w14:paraId="513D5C9A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объемом не более 25 слов;</w:t>
      </w:r>
    </w:p>
    <w:p w14:paraId="3A1668FF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 диктовку (без пропусков и искажений букв) слова, предложения из 3–5 слов, тексты объемом не более 20 слов, правописание которых не расходится с произношением;</w:t>
      </w:r>
    </w:p>
    <w:p w14:paraId="08C6CB71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понимать функции небуквенных графических средств: пробела между словами, знака переноса;</w:t>
      </w:r>
    </w:p>
    <w:p w14:paraId="4D77687F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14:paraId="78F09DAF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понимать прослушанный текст;</w:t>
      </w:r>
    </w:p>
    <w:p w14:paraId="41DE42B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06B1BE3F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в тексте слова, значение которых требует уточнения;</w:t>
      </w:r>
    </w:p>
    <w:p w14:paraId="6BDC3BF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предложение из набора форм слов;</w:t>
      </w:r>
    </w:p>
    <w:p w14:paraId="7AF58510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восстанавливать деформированные предложения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;</w:t>
      </w:r>
    </w:p>
    <w:p w14:paraId="37FEAD46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читать схемы предложения, соотносить предложения и его схемы, составлять предложения по схеме и с заданными словами;</w:t>
      </w:r>
    </w:p>
    <w:p w14:paraId="404A3703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устно составлять текст из 3–5 предложений по сюжетным картинкам и наблюдениям;</w:t>
      </w:r>
    </w:p>
    <w:p w14:paraId="7A2D4D1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русские заимствования в текстах на чеченском языке;</w:t>
      </w:r>
    </w:p>
    <w:p w14:paraId="36F39E36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использовать изученные понятия в процессе решения учебных задач.</w:t>
      </w:r>
    </w:p>
    <w:p w14:paraId="3B09474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E00111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  <w:t xml:space="preserve"> КЛАСС</w:t>
      </w:r>
    </w:p>
    <w:p w14:paraId="139D405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Обучающийся научится:</w:t>
      </w:r>
    </w:p>
    <w:p w14:paraId="12BAAD2A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осознавать язык как основное средство общения;</w:t>
      </w:r>
    </w:p>
    <w:p w14:paraId="1E91F063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использовать наблюдение и анализ как методы познания языка;</w:t>
      </w:r>
    </w:p>
    <w:p w14:paraId="5FBFCE6B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количество слогов в слове (в том числе при стечении согласных), делить слово на слоги;</w:t>
      </w:r>
    </w:p>
    <w:p w14:paraId="5C5ED183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устанавливать соотношение звукового и буквенного состава, в том числе с учетом функций букв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е, ё, ю, я</w:t>
      </w:r>
      <w:r>
        <w:rPr>
          <w:rFonts w:ascii="Times New Roman" w:hAnsi="Times New Roman" w:eastAsia="Times New Roman" w:cs="Times New Roman"/>
          <w:sz w:val="24"/>
          <w:szCs w:val="24"/>
        </w:rPr>
        <w:t>;</w:t>
      </w:r>
    </w:p>
    <w:p w14:paraId="3C9864FC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однокоренные слова;</w:t>
      </w:r>
    </w:p>
    <w:p w14:paraId="3D66DB95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выделять в слове корень (простые случаи);</w:t>
      </w:r>
    </w:p>
    <w:p w14:paraId="2E02BA46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</w:r>
    </w:p>
    <w:p w14:paraId="39B0CC6C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понятия «собственные» и «нарицательные» имена существительные;</w:t>
      </w:r>
    </w:p>
    <w:p w14:paraId="4E9F1F87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распознавать слова, отвечающие на вопросы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«мила?» («кто?»), «хӀун?» («что?»);</w:t>
      </w:r>
    </w:p>
    <w:p w14:paraId="49896525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распознавать слова, отвечающие на вопросы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«хӀун до?» («что делает?»), «хӀун дина? («что сделал?»)», «хӀун дийр ду?» («что сделает?»);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распознавать слова, отвечающие на вопросы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«муха?» («какой»), «хьенан?» («чей?»), «стенан?» </w:t>
      </w:r>
      <w:r>
        <w:rPr>
          <w:rFonts w:ascii="Times New Roman" w:hAnsi="Times New Roman" w:eastAsia="Times New Roman" w:cs="Times New Roman"/>
          <w:sz w:val="24"/>
          <w:szCs w:val="24"/>
        </w:rPr>
        <w:t>(«какой?» – вопрос к относительному прилагательному)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;</w:t>
      </w:r>
    </w:p>
    <w:p w14:paraId="36FA13E2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32D99DF8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</w:r>
    </w:p>
    <w:p w14:paraId="618DF6E7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объемом не более 45 слов;</w:t>
      </w:r>
    </w:p>
    <w:p w14:paraId="1E45E485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объемом не более 40 слов с учетом изученных правил правописания;</w:t>
      </w:r>
    </w:p>
    <w:p w14:paraId="7A5C8BAB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пользоваться словарями учебника;</w:t>
      </w:r>
    </w:p>
    <w:p w14:paraId="4B6718A8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строить устное диалогическое и монологическое высказывание (2–4 предложения на определенную тему, по наблюдениям) с соблюдением орфоэпических норм, правильной интонации;</w:t>
      </w:r>
    </w:p>
    <w:p w14:paraId="4D29B07C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устный рассказ по репродукции картины;</w:t>
      </w:r>
    </w:p>
    <w:p w14:paraId="53645B83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14:paraId="4C17A1F5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41AD0706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25F354E9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обсуждать особенности жанра поздравления в ходе анализа предложенных примеров поздравлений, анализ структуры текстов поздравлений;</w:t>
      </w:r>
    </w:p>
    <w:p w14:paraId="030D3F6C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тему текста и озаглавливать текст, отражая его тему;</w:t>
      </w:r>
    </w:p>
    <w:p w14:paraId="2E46BE5E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текст из разрозненных предложений, частей текста;</w:t>
      </w:r>
    </w:p>
    <w:p w14:paraId="6B01F577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подробное изложение повествовательного текста объемом 30–45 слов с опорой на вопросы;</w:t>
      </w:r>
    </w:p>
    <w:p w14:paraId="4532B47E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понятия.</w:t>
      </w:r>
    </w:p>
    <w:p w14:paraId="45430CB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</w:pPr>
    </w:p>
    <w:p w14:paraId="384C3C4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  <w:t xml:space="preserve"> КЛАСС</w:t>
      </w:r>
    </w:p>
    <w:p w14:paraId="5FB20B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Обучающийся научится:</w:t>
      </w:r>
    </w:p>
    <w:p w14:paraId="4C778E92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объяснять значение чеченского языка как </w:t>
      </w:r>
      <w:r>
        <w:rPr>
          <w:rFonts w:ascii="Times New Roman" w:hAnsi="Times New Roman" w:eastAsia="Calibri" w:cs="Times New Roman"/>
          <w:sz w:val="24"/>
          <w:szCs w:val="24"/>
        </w:rPr>
        <w:t>языка национального общения;</w:t>
      </w:r>
    </w:p>
    <w:p w14:paraId="21A547E4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использовать лингвистический эксперимент как метод познания языка;</w:t>
      </w:r>
    </w:p>
    <w:p w14:paraId="5CC3A8EE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593487A7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синонимы;</w:t>
      </w:r>
    </w:p>
    <w:p w14:paraId="4F44FFA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выявлять случаи употребления синонимов и антонимов, подбирать синонимы и антонимы к словам разных частей речи;</w:t>
      </w:r>
    </w:p>
    <w:p w14:paraId="2510E91D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слова, употребленные в прямом и переносном значении (простые случаи);</w:t>
      </w:r>
    </w:p>
    <w:p w14:paraId="14CBB48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значение слова в тексте;</w:t>
      </w:r>
    </w:p>
    <w:p w14:paraId="65D9ABAE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употреблять в речи и на письме слова с суффиксами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-р, -хо, -ча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;</w:t>
      </w:r>
    </w:p>
    <w:p w14:paraId="6A9C3017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образовывать слова с помощью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уменьшительно-ласкательных суффиксов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цӀа-цӀелиг, кема-кемалг </w:t>
      </w:r>
      <w:r>
        <w:rPr>
          <w:rFonts w:ascii="Times New Roman" w:hAnsi="Times New Roman" w:eastAsia="Times New Roman" w:cs="Times New Roman"/>
          <w:sz w:val="24"/>
          <w:szCs w:val="24"/>
        </w:rPr>
        <w:t>и др.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;</w:t>
      </w:r>
    </w:p>
    <w:p w14:paraId="04EDC231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имена существительные, определять грамматические признаки существительных: класс, число, падеж;</w:t>
      </w:r>
    </w:p>
    <w:p w14:paraId="303F917E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имена прилагательные, определять грамматические признаки прилагательных: класс, число, падеж;</w:t>
      </w:r>
    </w:p>
    <w:p w14:paraId="11BD5163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зависимые и независимые имена прилагательные;</w:t>
      </w:r>
    </w:p>
    <w:p w14:paraId="26E808CD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существительные, имеющие форму только единственного и множественного числа;</w:t>
      </w:r>
    </w:p>
    <w:p w14:paraId="2EA65F0A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распознавать глаголы; различать глаголы, отвечающие на вопрос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«хӀун дан?»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(«что делать?»)</w:t>
      </w:r>
      <w:r>
        <w:rPr>
          <w:rFonts w:ascii="Times New Roman" w:hAnsi="Times New Roman" w:eastAsia="Times New Roman" w:cs="Times New Roman"/>
          <w:sz w:val="24"/>
          <w:szCs w:val="24"/>
        </w:rPr>
        <w:t>, определять время глаголов;</w:t>
      </w:r>
    </w:p>
    <w:p w14:paraId="3F98CFCF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личные местоимения (в начальной форме), использовать личные местоимения для устранения неоправданных повторов в тексте;</w:t>
      </w:r>
    </w:p>
    <w:p w14:paraId="6469157C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предлоги и приставки;</w:t>
      </w:r>
    </w:p>
    <w:p w14:paraId="2E6A155B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36C21FB2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распространенные и нераспространенные предложения;</w:t>
      </w:r>
    </w:p>
    <w:p w14:paraId="5046CF1F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правильно списывать слова, предложения, тексты объемом не более 60 слов;</w:t>
      </w:r>
    </w:p>
    <w:p w14:paraId="4784C1D6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 диктовку тексты объемом не более 55 слов с учетом изученных правил правописания;</w:t>
      </w:r>
    </w:p>
    <w:p w14:paraId="4B0D05F5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14:paraId="4DAA7254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формулировать простые выводы на основе прочитанной (услышанной) информации устно и письменно (1–2 предложения);</w:t>
      </w:r>
    </w:p>
    <w:p w14:paraId="1EF0D0B1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строить устное диалогическое и монологическое высказывание (3–5 предложений на определенную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1782D76B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определять связь предложений в тексте (с помощью союза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sz w:val="24"/>
          <w:szCs w:val="24"/>
        </w:rPr>
        <w:t>);</w:t>
      </w:r>
    </w:p>
    <w:p w14:paraId="118ED16E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ключевые слова в тексте;</w:t>
      </w:r>
    </w:p>
    <w:p w14:paraId="2F052D3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тему текста и основную мысль текста;</w:t>
      </w:r>
    </w:p>
    <w:p w14:paraId="74A4A963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14:paraId="6C033851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52947748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понятия;</w:t>
      </w:r>
    </w:p>
    <w:p w14:paraId="24B0E8BD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уточнять значение слова с помощью словаря;</w:t>
      </w:r>
    </w:p>
    <w:p w14:paraId="31DD5D7F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проводить мини-исследование, участвовать в проектной деятельности.</w:t>
      </w:r>
    </w:p>
    <w:p w14:paraId="1458ABE1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zh-CN"/>
        </w:rPr>
      </w:pPr>
    </w:p>
    <w:p w14:paraId="28C688F1">
      <w:pPr>
        <w:keepNext/>
        <w:keepLines/>
        <w:spacing w:after="0" w:line="240" w:lineRule="auto"/>
        <w:outlineLvl w:val="0"/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</w:pPr>
      <w:r>
        <w:rPr>
          <w:rFonts w:ascii="Times New Roman" w:hAnsi="Times New Roman" w:eastAsia="Times New Roman" w:cs="Times New Roman"/>
          <w:b/>
          <w:caps/>
          <w:color w:val="000000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b/>
          <w:caps/>
          <w:color w:val="000000"/>
          <w:sz w:val="24"/>
          <w:szCs w:val="24"/>
          <w:lang w:val="zh-CN"/>
        </w:rPr>
        <w:t xml:space="preserve"> </w:t>
      </w:r>
      <w:r>
        <w:rPr>
          <w:rFonts w:ascii="Times New Roman Полужирный" w:hAnsi="Times New Roman Полужирный" w:eastAsia="Times New Roman" w:cs="Times New Roman"/>
          <w:b/>
          <w:caps/>
          <w:color w:val="000000"/>
          <w:sz w:val="24"/>
          <w:szCs w:val="24"/>
          <w:lang w:val="zh-CN"/>
        </w:rPr>
        <w:t>класс</w:t>
      </w:r>
    </w:p>
    <w:p w14:paraId="638053D9">
      <w:pPr>
        <w:spacing w:after="0" w:line="240" w:lineRule="auto"/>
        <w:ind w:firstLine="426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Обучающийся научится:</w:t>
      </w:r>
    </w:p>
    <w:p w14:paraId="4D1DA4EA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054C933B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</w:r>
    </w:p>
    <w:p w14:paraId="65B8F953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0441DC84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подбирать к предложенным словам синонимы, антонимы;</w:t>
      </w:r>
    </w:p>
    <w:p w14:paraId="6DB574FD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65560139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2F79D687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</w:r>
    </w:p>
    <w:p w14:paraId="7027C551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14:paraId="40C9B1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склонять имена существительные (1, 2, 3, 4 склонения);</w:t>
      </w:r>
    </w:p>
    <w:p w14:paraId="149F1C30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грамматические признаки имен прилагательных: число, падеж, форму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лааме, лаамаза</w:t>
      </w:r>
      <w:r>
        <w:rPr>
          <w:rFonts w:ascii="Times New Roman" w:hAnsi="Times New Roman" w:eastAsia="Times New Roman" w:cs="Times New Roman"/>
          <w:sz w:val="24"/>
          <w:szCs w:val="24"/>
        </w:rPr>
        <w:t>);</w:t>
      </w:r>
    </w:p>
    <w:p w14:paraId="370915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склонять имена прилагательные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;</w:t>
      </w:r>
    </w:p>
    <w:p w14:paraId="727E8B4E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и употреблять имена числительные, определять количественные и порядковые имена числительные;</w:t>
      </w:r>
    </w:p>
    <w:p w14:paraId="7BB32A5D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устанавливать (находить) неопределенную форму глагола; определять время глагола;</w:t>
      </w:r>
    </w:p>
    <w:p w14:paraId="236D3BE1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</w:r>
    </w:p>
    <w:p w14:paraId="309EF796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предложение, словосочетание и слово;</w:t>
      </w:r>
    </w:p>
    <w:p w14:paraId="5D8D0EF5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0783A233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различать распространенные и нераспространенные предложения;</w:t>
      </w:r>
    </w:p>
    <w:p w14:paraId="5FF24628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</w:r>
    </w:p>
    <w:p w14:paraId="6C7A5F3E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разграничивать простые и сложные предложения, состоящие из двух простых,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производить синтаксический разбор простого предложения;</w:t>
      </w:r>
    </w:p>
    <w:p w14:paraId="2DA4D140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применять изученные правила орфографии: писать прописную букву в именах собственных, буквы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в именах нарицательных и в других частях речи (в словах чеченского языка) и буквы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в заимствованиях (нарицательных именах существительных); писать буквы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я, яь, ю, юь, е, ё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именах собственных и буквы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я, ю, е, ё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в заимствованиях (в собственных именах); писать буквы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къ, кӀ, кх, гӀ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т. д.; писать слова с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-эв, -аьв, -ев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слова с буквами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щ, ь, ы, 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употреблять букву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после долгих гласных [и], [уь]; обозначать на письме дифтонги </w:t>
      </w:r>
      <w:r>
        <w:rPr>
          <w:rFonts w:ascii="Times New Roman" w:hAnsi="Times New Roman" w:eastAsia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eastAsia="Times New Roman" w:cs="Times New Roman"/>
          <w:sz w:val="24"/>
          <w:szCs w:val="24"/>
        </w:rPr>
        <w:t>иэ</w:t>
      </w:r>
      <w:r>
        <w:rPr>
          <w:rFonts w:ascii="Times New Roman" w:hAnsi="Times New Roman" w:eastAsia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eastAsia="Times New Roman" w:cs="Times New Roman"/>
          <w:sz w:val="24"/>
          <w:szCs w:val="24"/>
        </w:rPr>
        <w:t>уо</w:t>
      </w:r>
      <w:r>
        <w:rPr>
          <w:rFonts w:ascii="Times New Roman" w:hAnsi="Times New Roman" w:eastAsia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писать буквы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именах существительных, оканчивающихся на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-г, -к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писать удвоенные буквы в конце слова (в том числе удвоенные специфические буквы чеченского языка); писать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конце слова; раздельно писать послелоги с именами существительными и личными местоимениями; раздельно писать частицы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ца, 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глаголами; переносить слова с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й, ъ, ь</w:t>
      </w:r>
      <w:r>
        <w:rPr>
          <w:rFonts w:ascii="Times New Roman" w:hAnsi="Times New Roman" w:eastAsia="Times New Roman" w:cs="Times New Roman"/>
          <w:sz w:val="24"/>
          <w:szCs w:val="24"/>
        </w:rPr>
        <w:t>; переносить слова с удвоенными буквами (в том числе с удвоенными специфическими буквами); знать правописание окончаний имен существительных множественного числа, слитное и раздельное написание приставок с частицами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ца, 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правописание слов с приставками с союзом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ставить знаки препинания в предложениях с однородными членами, соединенными союзом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sz w:val="24"/>
          <w:szCs w:val="24"/>
        </w:rPr>
        <w:t>и без союзов, а также знаки препинания в сложном предложении, состоящем из двух простых;</w:t>
      </w:r>
    </w:p>
    <w:p w14:paraId="26FC4451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правильно списывать тексты объемом не более 80 слов;</w:t>
      </w:r>
    </w:p>
    <w:p w14:paraId="36D59684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под диктовку тексты объемом не более 75 слов с учетом изученных правил правописания;</w:t>
      </w:r>
    </w:p>
    <w:p w14:paraId="3AFC1D8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14:paraId="7506444B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осознавать ситуацию общения (с какой целью, с кем, где происходит общение), выбирать адекватные языковые средства в ситуации общения;</w:t>
      </w:r>
    </w:p>
    <w:p w14:paraId="0C76F98B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строить устное диалогическое и монологическое высказывание (4–6 предложений), соблюдая орфоэпические нормы, правильную интонацию, нормы речевого взаимодействия;</w:t>
      </w:r>
    </w:p>
    <w:p w14:paraId="4B500C8E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др.);</w:t>
      </w:r>
    </w:p>
    <w:p w14:paraId="58FE933A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корректировать порядок предложений и частей текста;</w:t>
      </w:r>
    </w:p>
    <w:p w14:paraId="39630AA3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составлять план к заданным текстам;</w:t>
      </w:r>
    </w:p>
    <w:p w14:paraId="279BDEA4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осуществлять подробный пересказ текста (устно и письменно);</w:t>
      </w:r>
    </w:p>
    <w:p w14:paraId="21B901B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осуществлять выборочный пересказ текста (устно);</w:t>
      </w:r>
    </w:p>
    <w:p w14:paraId="51846010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14:paraId="5E662CB0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осуществлять ознакомительное, изучающее чтение,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</w:t>
      </w:r>
    </w:p>
    <w:p w14:paraId="10CD44D7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2DD6AAF9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уточнять значение слова с помощью словаря (на бумажном и электронном носителе), в Интернете (в условиях контролируемого выхода).</w:t>
      </w:r>
    </w:p>
    <w:p w14:paraId="1F69D525">
      <w:pPr>
        <w:jc w:val="center"/>
        <w:rPr>
          <w:rFonts w:ascii="Times New Roman" w:hAnsi="Times New Roman" w:cs="Times New Roman"/>
          <w:b/>
          <w:sz w:val="36"/>
        </w:rPr>
      </w:pPr>
    </w:p>
    <w:p w14:paraId="3A22B93E"/>
    <w:p w14:paraId="61296054"/>
    <w:p w14:paraId="0B616A6F"/>
    <w:p w14:paraId="333CD7BA"/>
    <w:p w14:paraId="402CC546"/>
    <w:p w14:paraId="1098EBF2"/>
    <w:p w14:paraId="55A04A66"/>
    <w:p w14:paraId="015320B2"/>
    <w:p w14:paraId="6D1A06E2"/>
    <w:p w14:paraId="1A86EB1D"/>
    <w:p w14:paraId="44F682D7"/>
    <w:p w14:paraId="40063AA3"/>
    <w:p w14:paraId="4A045276"/>
    <w:p w14:paraId="22DC4B24"/>
    <w:p w14:paraId="783B687C"/>
    <w:p w14:paraId="1A245708"/>
    <w:p w14:paraId="7F2B9CA7"/>
    <w:p w14:paraId="4725AF33"/>
    <w:p w14:paraId="0BBF0D2D"/>
    <w:p w14:paraId="3B691C10"/>
    <w:p w14:paraId="4A666BCD"/>
    <w:p w14:paraId="56427715"/>
    <w:p w14:paraId="4EDF31C7"/>
    <w:p w14:paraId="63856E44"/>
    <w:p w14:paraId="10E411C7">
      <w:p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188AC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1F37BBDE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154"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1 класс</w:t>
      </w:r>
    </w:p>
    <w:tbl>
      <w:tblPr>
        <w:tblStyle w:val="70"/>
        <w:tblW w:w="13892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4607"/>
        <w:gridCol w:w="1264"/>
        <w:gridCol w:w="1725"/>
        <w:gridCol w:w="1783"/>
        <w:gridCol w:w="3670"/>
      </w:tblGrid>
      <w:tr w14:paraId="1772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3" w:type="dxa"/>
            <w:shd w:val="clear" w:color="auto" w:fill="auto"/>
            <w:vAlign w:val="center"/>
          </w:tcPr>
          <w:p w14:paraId="382EE4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A122C0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07" w:type="dxa"/>
            <w:shd w:val="clear" w:color="auto" w:fill="auto"/>
            <w:vAlign w:val="center"/>
          </w:tcPr>
          <w:p w14:paraId="2630A6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Раздел курса, тема</w:t>
            </w:r>
          </w:p>
        </w:tc>
        <w:tc>
          <w:tcPr>
            <w:tcW w:w="1264" w:type="dxa"/>
            <w:shd w:val="clear" w:color="auto" w:fill="auto"/>
          </w:tcPr>
          <w:p w14:paraId="3363A9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11647A2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25" w:type="dxa"/>
            <w:shd w:val="clear" w:color="auto" w:fill="auto"/>
          </w:tcPr>
          <w:p w14:paraId="56ADD95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6677D5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783" w:type="dxa"/>
            <w:shd w:val="clear" w:color="auto" w:fill="auto"/>
          </w:tcPr>
          <w:p w14:paraId="1E556C4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Практические</w:t>
            </w:r>
          </w:p>
          <w:p w14:paraId="4E2717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70" w:type="dxa"/>
          </w:tcPr>
          <w:p w14:paraId="4CBA0583">
            <w:pPr>
              <w:widowControl w:val="0"/>
              <w:tabs>
                <w:tab w:val="left" w:pos="1134"/>
              </w:tabs>
              <w:autoSpaceDE w:val="0"/>
              <w:autoSpaceDN w:val="0"/>
              <w:spacing w:after="0" w:line="240" w:lineRule="auto"/>
              <w:ind w:right="154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14:paraId="5FC86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shd w:val="clear" w:color="auto" w:fill="auto"/>
          </w:tcPr>
          <w:p w14:paraId="1A1E24C7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7" w:type="dxa"/>
            <w:shd w:val="clear" w:color="auto" w:fill="auto"/>
          </w:tcPr>
          <w:p w14:paraId="1175A81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Абатал хьалхара мур</w:t>
            </w:r>
          </w:p>
        </w:tc>
        <w:tc>
          <w:tcPr>
            <w:tcW w:w="1264" w:type="dxa"/>
            <w:shd w:val="clear" w:color="auto" w:fill="auto"/>
          </w:tcPr>
          <w:p w14:paraId="69BDF38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25" w:type="dxa"/>
            <w:shd w:val="clear" w:color="auto" w:fill="auto"/>
          </w:tcPr>
          <w:p w14:paraId="3734BA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3" w:type="dxa"/>
            <w:shd w:val="clear" w:color="auto" w:fill="auto"/>
          </w:tcPr>
          <w:p w14:paraId="7CE9FB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0" w:type="dxa"/>
            <w:shd w:val="clear" w:color="auto" w:fill="auto"/>
          </w:tcPr>
          <w:p w14:paraId="3755CB0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https://desharkho.ru/</w:t>
            </w:r>
          </w:p>
          <w:p w14:paraId="7159E7A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https://urok95.ru</w:t>
            </w:r>
          </w:p>
          <w:p w14:paraId="211939B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ps95.ru/dikdosham/</w:t>
            </w:r>
          </w:p>
        </w:tc>
      </w:tr>
      <w:tr w14:paraId="43EF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shd w:val="clear" w:color="auto" w:fill="auto"/>
          </w:tcPr>
          <w:p w14:paraId="272984DA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7" w:type="dxa"/>
            <w:shd w:val="clear" w:color="auto" w:fill="auto"/>
          </w:tcPr>
          <w:p w14:paraId="7EDA733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Деша а, йаздан а 1амош болу абатан мур  </w:t>
            </w:r>
          </w:p>
        </w:tc>
        <w:tc>
          <w:tcPr>
            <w:tcW w:w="1264" w:type="dxa"/>
            <w:shd w:val="clear" w:color="auto" w:fill="auto"/>
          </w:tcPr>
          <w:p w14:paraId="1D81EA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725" w:type="dxa"/>
            <w:shd w:val="clear" w:color="auto" w:fill="auto"/>
          </w:tcPr>
          <w:p w14:paraId="1BFBF6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3" w:type="dxa"/>
            <w:shd w:val="clear" w:color="auto" w:fill="auto"/>
          </w:tcPr>
          <w:p w14:paraId="2C2B30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0" w:type="dxa"/>
            <w:shd w:val="clear" w:color="auto" w:fill="auto"/>
          </w:tcPr>
          <w:p w14:paraId="10021F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https://desharkho.ru/</w:t>
            </w:r>
          </w:p>
          <w:p w14:paraId="3C763B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https://urok95.ru</w:t>
            </w:r>
          </w:p>
          <w:p w14:paraId="1EDA9E1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ps95.ru/dikdosham/</w:t>
            </w:r>
          </w:p>
        </w:tc>
      </w:tr>
      <w:tr w14:paraId="3947F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shd w:val="clear" w:color="auto" w:fill="auto"/>
          </w:tcPr>
          <w:p w14:paraId="4A6376DA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7" w:type="dxa"/>
            <w:shd w:val="clear" w:color="auto" w:fill="auto"/>
          </w:tcPr>
          <w:p w14:paraId="64D378F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Деша а, йаздан а 1амош болу абатал  т1аьхьара мур</w:t>
            </w:r>
          </w:p>
        </w:tc>
        <w:tc>
          <w:tcPr>
            <w:tcW w:w="1264" w:type="dxa"/>
            <w:shd w:val="clear" w:color="auto" w:fill="auto"/>
          </w:tcPr>
          <w:p w14:paraId="1FD55C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25" w:type="dxa"/>
            <w:shd w:val="clear" w:color="auto" w:fill="auto"/>
          </w:tcPr>
          <w:p w14:paraId="573925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3" w:type="dxa"/>
            <w:shd w:val="clear" w:color="auto" w:fill="auto"/>
          </w:tcPr>
          <w:p w14:paraId="466FFE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0" w:type="dxa"/>
            <w:shd w:val="clear" w:color="auto" w:fill="auto"/>
          </w:tcPr>
          <w:p w14:paraId="5177472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https://desharkho.ru/</w:t>
            </w:r>
          </w:p>
          <w:p w14:paraId="67F1D3E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https://urok95.ru</w:t>
            </w:r>
          </w:p>
          <w:p w14:paraId="435BF16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ps95.ru/dikdosham/</w:t>
            </w:r>
          </w:p>
        </w:tc>
      </w:tr>
      <w:tr w14:paraId="7FD70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2" w:type="dxa"/>
            <w:gridSpan w:val="6"/>
          </w:tcPr>
          <w:p w14:paraId="19FFA7DA">
            <w:pPr>
              <w:widowControl w:val="0"/>
              <w:tabs>
                <w:tab w:val="left" w:pos="1134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ОБЩЕЕ КОЛИЧЕСТВО ЧАСОВ ПО ПРОГРАММЕ – 66 ч.</w:t>
            </w:r>
          </w:p>
        </w:tc>
      </w:tr>
    </w:tbl>
    <w:p w14:paraId="787553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80A90C3">
      <w:pPr>
        <w:widowControl w:val="0"/>
        <w:tabs>
          <w:tab w:val="left" w:pos="1134"/>
        </w:tabs>
        <w:autoSpaceDE w:val="0"/>
        <w:autoSpaceDN w:val="0"/>
        <w:spacing w:before="94" w:after="0" w:line="240" w:lineRule="auto"/>
        <w:ind w:right="154"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2 класс</w:t>
      </w:r>
    </w:p>
    <w:tbl>
      <w:tblPr>
        <w:tblStyle w:val="55"/>
        <w:tblW w:w="13892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4604"/>
        <w:gridCol w:w="1228"/>
        <w:gridCol w:w="1714"/>
        <w:gridCol w:w="1783"/>
        <w:gridCol w:w="3744"/>
      </w:tblGrid>
      <w:tr w14:paraId="41EC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  <w:vAlign w:val="center"/>
          </w:tcPr>
          <w:p w14:paraId="58605B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3970B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04" w:type="dxa"/>
            <w:shd w:val="clear" w:color="auto" w:fill="auto"/>
            <w:vAlign w:val="center"/>
          </w:tcPr>
          <w:p w14:paraId="54AD206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Раздел курса, тема</w:t>
            </w:r>
          </w:p>
        </w:tc>
        <w:tc>
          <w:tcPr>
            <w:tcW w:w="1228" w:type="dxa"/>
            <w:shd w:val="clear" w:color="auto" w:fill="auto"/>
          </w:tcPr>
          <w:p w14:paraId="10C1C4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74A4BF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14" w:type="dxa"/>
            <w:shd w:val="clear" w:color="auto" w:fill="auto"/>
          </w:tcPr>
          <w:p w14:paraId="6F60F57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75B4FBF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783" w:type="dxa"/>
            <w:shd w:val="clear" w:color="auto" w:fill="auto"/>
          </w:tcPr>
          <w:p w14:paraId="3B322B3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</w:p>
          <w:p w14:paraId="0EAF93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744" w:type="dxa"/>
          </w:tcPr>
          <w:p w14:paraId="00C5DE44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14:paraId="65F3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2BBA0A2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1B248C6E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Сведения о чеченском языке</w:t>
            </w:r>
          </w:p>
        </w:tc>
        <w:tc>
          <w:tcPr>
            <w:tcW w:w="1228" w:type="dxa"/>
          </w:tcPr>
          <w:p w14:paraId="642C21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14:paraId="0BFB74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48A258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17232F3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3BD5FF6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1BB410C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A902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42B73772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09D6FBA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Фонетика, графика, орфоэпия</w:t>
            </w:r>
          </w:p>
        </w:tc>
        <w:tc>
          <w:tcPr>
            <w:tcW w:w="1228" w:type="dxa"/>
          </w:tcPr>
          <w:p w14:paraId="178073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4" w:type="dxa"/>
          </w:tcPr>
          <w:p w14:paraId="35D36D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0B1E45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236CE26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335317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AB7DC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214B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57A43066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50E19CB5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Лексика </w:t>
            </w:r>
          </w:p>
        </w:tc>
        <w:tc>
          <w:tcPr>
            <w:tcW w:w="1228" w:type="dxa"/>
          </w:tcPr>
          <w:p w14:paraId="7A45BB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4" w:type="dxa"/>
          </w:tcPr>
          <w:p w14:paraId="604723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24240C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160593F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6F0B5BC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1CBC4D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25217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63FFF5F5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6D8BA8C5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Состав слова (морфемика)</w:t>
            </w:r>
          </w:p>
        </w:tc>
        <w:tc>
          <w:tcPr>
            <w:tcW w:w="1228" w:type="dxa"/>
          </w:tcPr>
          <w:p w14:paraId="21D675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</w:tcPr>
          <w:p w14:paraId="3B691A0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4A17B2D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0A35B6F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9B893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8F9759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5511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11026B6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24DF349F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228" w:type="dxa"/>
          </w:tcPr>
          <w:p w14:paraId="21F288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4" w:type="dxa"/>
          </w:tcPr>
          <w:p w14:paraId="706422A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4C92465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22A18A8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A4CB18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5B43DA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B19A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1FCDB9F2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32633A41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Синтаксис </w:t>
            </w:r>
          </w:p>
        </w:tc>
        <w:tc>
          <w:tcPr>
            <w:tcW w:w="1228" w:type="dxa"/>
          </w:tcPr>
          <w:p w14:paraId="23BE92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4" w:type="dxa"/>
          </w:tcPr>
          <w:p w14:paraId="60F6C1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755D2F1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12E36B9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39A3D74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5D867A9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7D8F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71C41FE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0C092575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228" w:type="dxa"/>
          </w:tcPr>
          <w:p w14:paraId="55EEBE1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4" w:type="dxa"/>
          </w:tcPr>
          <w:p w14:paraId="42FE4D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30EAFC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41D322B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5BE854B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7B08040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B65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shd w:val="clear" w:color="auto" w:fill="auto"/>
          </w:tcPr>
          <w:p w14:paraId="185BD58A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4" w:type="dxa"/>
            <w:shd w:val="clear" w:color="auto" w:fill="auto"/>
          </w:tcPr>
          <w:p w14:paraId="161BE022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228" w:type="dxa"/>
          </w:tcPr>
          <w:p w14:paraId="467239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4" w:type="dxa"/>
          </w:tcPr>
          <w:p w14:paraId="27107E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14:paraId="3EC958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4D566B7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0764A89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3BA386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5788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3" w:type="dxa"/>
            <w:gridSpan w:val="2"/>
            <w:shd w:val="clear" w:color="auto" w:fill="auto"/>
          </w:tcPr>
          <w:p w14:paraId="4CE974E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0"/>
                <w:lang w:eastAsia="ru-RU"/>
              </w:rPr>
              <w:t>Итого по разделу</w:t>
            </w:r>
          </w:p>
        </w:tc>
        <w:tc>
          <w:tcPr>
            <w:tcW w:w="1228" w:type="dxa"/>
          </w:tcPr>
          <w:p w14:paraId="3335AE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14" w:type="dxa"/>
          </w:tcPr>
          <w:p w14:paraId="2D672D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3" w:type="dxa"/>
          </w:tcPr>
          <w:p w14:paraId="6A3F6E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14:paraId="1E8E636B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7C77B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2" w:type="dxa"/>
            <w:gridSpan w:val="6"/>
          </w:tcPr>
          <w:p w14:paraId="3679DF49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Резерв на весь учебный год – 4 ч.</w:t>
            </w:r>
          </w:p>
        </w:tc>
      </w:tr>
      <w:tr w14:paraId="148D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2" w:type="dxa"/>
            <w:gridSpan w:val="6"/>
          </w:tcPr>
          <w:p w14:paraId="1750DF29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ОБЩЕЕ КОЛИЧЕСТВО ЧАСОВ ПО ПРОГРАММЕ – 102 ч.</w:t>
            </w:r>
          </w:p>
        </w:tc>
      </w:tr>
    </w:tbl>
    <w:p w14:paraId="2586AAC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A513ED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3 класс</w:t>
      </w:r>
    </w:p>
    <w:tbl>
      <w:tblPr>
        <w:tblStyle w:val="55"/>
        <w:tblpPr w:leftFromText="180" w:rightFromText="180" w:vertAnchor="text" w:horzAnchor="page" w:tblpX="1651" w:tblpY="362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3112"/>
        <w:gridCol w:w="885"/>
        <w:gridCol w:w="1217"/>
        <w:gridCol w:w="1260"/>
        <w:gridCol w:w="3051"/>
      </w:tblGrid>
      <w:tr w14:paraId="14C9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96" w:type="dxa"/>
            <w:shd w:val="clear" w:color="auto" w:fill="auto"/>
            <w:vAlign w:val="center"/>
          </w:tcPr>
          <w:p w14:paraId="59E3EB8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7CFBA2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1725BD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Раздел курса, тема</w:t>
            </w:r>
          </w:p>
        </w:tc>
        <w:tc>
          <w:tcPr>
            <w:tcW w:w="894" w:type="dxa"/>
            <w:shd w:val="clear" w:color="auto" w:fill="auto"/>
          </w:tcPr>
          <w:p w14:paraId="1DE260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10A6ED3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48" w:type="dxa"/>
            <w:shd w:val="clear" w:color="auto" w:fill="auto"/>
          </w:tcPr>
          <w:p w14:paraId="6EE6F85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2DD15B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98" w:type="dxa"/>
            <w:shd w:val="clear" w:color="auto" w:fill="auto"/>
          </w:tcPr>
          <w:p w14:paraId="53AF0A3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</w:p>
          <w:p w14:paraId="7D2706D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727" w:type="dxa"/>
          </w:tcPr>
          <w:p w14:paraId="5D3D53E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14:paraId="7198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96" w:type="dxa"/>
            <w:shd w:val="clear" w:color="auto" w:fill="auto"/>
          </w:tcPr>
          <w:p w14:paraId="0A10582B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30131681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894" w:type="dxa"/>
          </w:tcPr>
          <w:p w14:paraId="675325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dxa"/>
          </w:tcPr>
          <w:p w14:paraId="7BC474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3AA7C3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50FA16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54341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03022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4865D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96" w:type="dxa"/>
            <w:shd w:val="clear" w:color="auto" w:fill="auto"/>
          </w:tcPr>
          <w:p w14:paraId="0F5F2AF1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50FF181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Фонетика, графика, орфоэпия</w:t>
            </w:r>
          </w:p>
        </w:tc>
        <w:tc>
          <w:tcPr>
            <w:tcW w:w="894" w:type="dxa"/>
          </w:tcPr>
          <w:p w14:paraId="654D3C6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</w:tcPr>
          <w:p w14:paraId="5F13C8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151060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3053DD8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1C657C2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7C579E6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1546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96" w:type="dxa"/>
            <w:shd w:val="clear" w:color="auto" w:fill="auto"/>
          </w:tcPr>
          <w:p w14:paraId="059FAE1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59E6176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894" w:type="dxa"/>
          </w:tcPr>
          <w:p w14:paraId="6B1D62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8" w:type="dxa"/>
          </w:tcPr>
          <w:p w14:paraId="614A41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78D065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6DD7E2B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0E20C7C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1A9C82D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2A30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96" w:type="dxa"/>
            <w:shd w:val="clear" w:color="auto" w:fill="auto"/>
          </w:tcPr>
          <w:p w14:paraId="1F02BA43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46B06492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Состав слова (морфемика)</w:t>
            </w:r>
          </w:p>
        </w:tc>
        <w:tc>
          <w:tcPr>
            <w:tcW w:w="894" w:type="dxa"/>
          </w:tcPr>
          <w:p w14:paraId="780F1E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</w:tcPr>
          <w:p w14:paraId="770954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3C09C9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5E76A46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088EB97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666E22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3F72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96" w:type="dxa"/>
            <w:shd w:val="clear" w:color="auto" w:fill="auto"/>
          </w:tcPr>
          <w:p w14:paraId="2850E1D2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41F4090F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Морфология (Части речи (3ч)</w:t>
            </w:r>
          </w:p>
          <w:p w14:paraId="4A0C6123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Имя существительное (11ч)</w:t>
            </w:r>
          </w:p>
          <w:p w14:paraId="57F749A4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Имя прилагательное (7ч)</w:t>
            </w:r>
          </w:p>
          <w:p w14:paraId="44D0EED2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Глагол (10ч))</w:t>
            </w:r>
          </w:p>
        </w:tc>
        <w:tc>
          <w:tcPr>
            <w:tcW w:w="894" w:type="dxa"/>
          </w:tcPr>
          <w:p w14:paraId="1E66CA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48" w:type="dxa"/>
          </w:tcPr>
          <w:p w14:paraId="687D07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1F8785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2D2AE3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61606A8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AE49D4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0D0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96" w:type="dxa"/>
            <w:shd w:val="clear" w:color="auto" w:fill="auto"/>
          </w:tcPr>
          <w:p w14:paraId="2CC56B6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2CB6E41B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Повторение изученного в течение года </w:t>
            </w:r>
          </w:p>
        </w:tc>
        <w:tc>
          <w:tcPr>
            <w:tcW w:w="894" w:type="dxa"/>
          </w:tcPr>
          <w:p w14:paraId="7F5999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</w:tcPr>
          <w:p w14:paraId="2B5FDE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17EB01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2D9AD4A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27DCE88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60D259E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1A70F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3949" w:type="dxa"/>
            <w:gridSpan w:val="2"/>
            <w:shd w:val="clear" w:color="auto" w:fill="auto"/>
          </w:tcPr>
          <w:p w14:paraId="51422D1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0"/>
                <w:lang w:eastAsia="ru-RU"/>
              </w:rPr>
              <w:t>Итого по разделу</w:t>
            </w:r>
          </w:p>
        </w:tc>
        <w:tc>
          <w:tcPr>
            <w:tcW w:w="894" w:type="dxa"/>
          </w:tcPr>
          <w:p w14:paraId="72C898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8" w:type="dxa"/>
          </w:tcPr>
          <w:p w14:paraId="149921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8" w:type="dxa"/>
          </w:tcPr>
          <w:p w14:paraId="51B14D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19F9AD10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0EE80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4" w:hRule="atLeast"/>
        </w:trPr>
        <w:tc>
          <w:tcPr>
            <w:tcW w:w="10116" w:type="dxa"/>
            <w:gridSpan w:val="6"/>
          </w:tcPr>
          <w:p w14:paraId="7B87417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Резерв на весь учебный год – </w:t>
            </w:r>
          </w:p>
        </w:tc>
      </w:tr>
      <w:tr w14:paraId="7137C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116" w:type="dxa"/>
            <w:gridSpan w:val="6"/>
          </w:tcPr>
          <w:p w14:paraId="760321E2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ОБЩЕЕ КОЛИЧЕСТВО ЧАСОВ ПО ПРОГРАММЕ – 102 ч.</w:t>
            </w:r>
          </w:p>
        </w:tc>
      </w:tr>
    </w:tbl>
    <w:p w14:paraId="0527850F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82836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4 класс</w:t>
      </w:r>
    </w:p>
    <w:tbl>
      <w:tblPr>
        <w:tblStyle w:val="55"/>
        <w:tblpPr w:leftFromText="180" w:rightFromText="180" w:vertAnchor="text" w:horzAnchor="page" w:tblpX="1519" w:tblpY="509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3107"/>
        <w:gridCol w:w="886"/>
        <w:gridCol w:w="1219"/>
        <w:gridCol w:w="1263"/>
        <w:gridCol w:w="3050"/>
      </w:tblGrid>
      <w:tr w14:paraId="0DE8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596" w:type="dxa"/>
            <w:shd w:val="clear" w:color="auto" w:fill="auto"/>
            <w:vAlign w:val="center"/>
          </w:tcPr>
          <w:p w14:paraId="19B1C4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3CEBF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3D8511E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Раздел курса, тема</w:t>
            </w:r>
          </w:p>
        </w:tc>
        <w:tc>
          <w:tcPr>
            <w:tcW w:w="894" w:type="dxa"/>
            <w:shd w:val="clear" w:color="auto" w:fill="auto"/>
          </w:tcPr>
          <w:p w14:paraId="350D52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5B1ACCA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48" w:type="dxa"/>
            <w:shd w:val="clear" w:color="auto" w:fill="auto"/>
          </w:tcPr>
          <w:p w14:paraId="2E291DF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7A6F98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98" w:type="dxa"/>
            <w:shd w:val="clear" w:color="auto" w:fill="auto"/>
          </w:tcPr>
          <w:p w14:paraId="264D49A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</w:p>
          <w:p w14:paraId="7E103F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727" w:type="dxa"/>
          </w:tcPr>
          <w:p w14:paraId="507404C9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14:paraId="59CBD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596" w:type="dxa"/>
            <w:shd w:val="clear" w:color="auto" w:fill="auto"/>
          </w:tcPr>
          <w:p w14:paraId="27351626">
            <w:pPr>
              <w:pStyle w:val="35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3A9F7F9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894" w:type="dxa"/>
          </w:tcPr>
          <w:p w14:paraId="13EF21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48" w:type="dxa"/>
          </w:tcPr>
          <w:p w14:paraId="57F603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13E0D8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33E455F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59C2894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1719F4A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11EAD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596" w:type="dxa"/>
            <w:shd w:val="clear" w:color="auto" w:fill="auto"/>
          </w:tcPr>
          <w:p w14:paraId="7D404448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25887A8A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Морфология </w:t>
            </w:r>
          </w:p>
          <w:p w14:paraId="7FD1C7B0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Имя существительное </w:t>
            </w:r>
          </w:p>
          <w:p w14:paraId="2DE696B0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Имя прилагательное </w:t>
            </w:r>
          </w:p>
          <w:p w14:paraId="022F9936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Глагол </w:t>
            </w:r>
          </w:p>
          <w:p w14:paraId="771553BA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Имя числительное </w:t>
            </w:r>
          </w:p>
          <w:p w14:paraId="0839FFB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Местоимение </w:t>
            </w:r>
          </w:p>
        </w:tc>
        <w:tc>
          <w:tcPr>
            <w:tcW w:w="894" w:type="dxa"/>
          </w:tcPr>
          <w:p w14:paraId="34148E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48" w:type="dxa"/>
          </w:tcPr>
          <w:p w14:paraId="13B5A2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3A3796D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01A299E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55F757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0CE03F58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7ADD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596" w:type="dxa"/>
            <w:shd w:val="clear" w:color="auto" w:fill="auto"/>
          </w:tcPr>
          <w:p w14:paraId="787DE18E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1042FBE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Синтаксис</w:t>
            </w:r>
          </w:p>
          <w:p w14:paraId="74C57A71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Сложное предложение </w:t>
            </w:r>
          </w:p>
          <w:p w14:paraId="56F7387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Обращение </w:t>
            </w:r>
          </w:p>
        </w:tc>
        <w:tc>
          <w:tcPr>
            <w:tcW w:w="894" w:type="dxa"/>
          </w:tcPr>
          <w:p w14:paraId="653EDB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</w:tcPr>
          <w:p w14:paraId="377A207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633B75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7B27EDF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5E234D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1212EB6A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484C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596" w:type="dxa"/>
            <w:shd w:val="clear" w:color="auto" w:fill="auto"/>
          </w:tcPr>
          <w:p w14:paraId="2F2363B2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shd w:val="clear" w:color="auto" w:fill="auto"/>
          </w:tcPr>
          <w:p w14:paraId="7BB471A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Повторение изученного в течение года</w:t>
            </w:r>
          </w:p>
        </w:tc>
        <w:tc>
          <w:tcPr>
            <w:tcW w:w="894" w:type="dxa"/>
          </w:tcPr>
          <w:p w14:paraId="547963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</w:tcPr>
          <w:p w14:paraId="4FFCF9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14:paraId="36F9F71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2E88BF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"http://ps95.ru/nohchiyn-tezaurus/"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http://ps95.ru/nohchiyn-tezaurus/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4F2F963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</w:pPr>
            <w:r>
              <w:fldChar w:fldCharType="begin"/>
            </w:r>
            <w:r>
              <w:instrText xml:space="preserve"> HYPERLINK "https://desharkho.ru/"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https://desharkho.ru/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  <w:p w14:paraId="6FA28170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"https://ps95.ru/dikdosham/ru/" \t "_blank"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t>https://ps95.ru/dikdosham/ru/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tr w14:paraId="09A7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9" w:type="dxa"/>
            <w:gridSpan w:val="2"/>
            <w:shd w:val="clear" w:color="auto" w:fill="auto"/>
          </w:tcPr>
          <w:p w14:paraId="3BF5B6A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0"/>
                <w:lang w:eastAsia="ru-RU"/>
              </w:rPr>
              <w:t>Итого по разделу</w:t>
            </w:r>
          </w:p>
        </w:tc>
        <w:tc>
          <w:tcPr>
            <w:tcW w:w="894" w:type="dxa"/>
          </w:tcPr>
          <w:p w14:paraId="5C6CC14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48" w:type="dxa"/>
          </w:tcPr>
          <w:p w14:paraId="53401C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8" w:type="dxa"/>
          </w:tcPr>
          <w:p w14:paraId="5D946A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21BDCE7B">
            <w:pPr>
              <w:spacing w:after="0" w:line="240" w:lineRule="auto"/>
              <w:rPr>
                <w:rFonts w:ascii="Calibri" w:hAnsi="Calibri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4592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116" w:type="dxa"/>
            <w:gridSpan w:val="6"/>
          </w:tcPr>
          <w:p w14:paraId="692B84C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Резерв на весь учебный год – </w:t>
            </w:r>
          </w:p>
        </w:tc>
      </w:tr>
      <w:tr w14:paraId="7E0D2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16" w:type="dxa"/>
            <w:gridSpan w:val="6"/>
          </w:tcPr>
          <w:p w14:paraId="17644DE6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94" w:after="0" w:line="240" w:lineRule="auto"/>
              <w:ind w:right="1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ОБЩЕЕ КОЛИЧЕСТВО ЧАСОВ ПО ПРОГРАММЕ – 85ч.</w:t>
            </w:r>
          </w:p>
        </w:tc>
      </w:tr>
    </w:tbl>
    <w:p w14:paraId="591239BE">
      <w:pPr>
        <w:rPr>
          <w:rFonts w:ascii="Times New Roman" w:hAnsi="Times New Roman" w:cs="Times New Roman"/>
          <w:sz w:val="36"/>
        </w:rPr>
        <w:sectPr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05813DCE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РОДНОЙ (ЧЕЧЕНСКИЙ) ЯЗЫК</w:t>
      </w:r>
    </w:p>
    <w:p w14:paraId="4A2CC8CC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14:paraId="3320267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73702301">
      <w:pPr>
        <w:spacing w:after="0" w:line="240" w:lineRule="auto"/>
        <w:ind w:left="120"/>
        <w:jc w:val="center"/>
      </w:pPr>
    </w:p>
    <w:tbl>
      <w:tblPr>
        <w:tblStyle w:val="7"/>
        <w:tblW w:w="8931" w:type="dxa"/>
        <w:tblCellSpacing w:w="0" w:type="dxa"/>
        <w:tblInd w:w="56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655"/>
      </w:tblGrid>
      <w:tr w14:paraId="36668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tblCellSpacing w:w="0" w:type="dxa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E5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Урокан раг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  <w:p w14:paraId="694DD96D">
            <w:pPr>
              <w:spacing w:after="0" w:line="240" w:lineRule="auto"/>
            </w:pP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96E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Урокан тема</w:t>
            </w:r>
          </w:p>
        </w:tc>
      </w:tr>
      <w:tr w14:paraId="7530C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tblCellSpacing w:w="0" w:type="dxa"/>
        </w:trPr>
        <w:tc>
          <w:tcPr>
            <w:tcW w:w="12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D46CEA">
            <w:pPr>
              <w:spacing w:after="0" w:line="240" w:lineRule="auto"/>
            </w:pPr>
          </w:p>
        </w:tc>
        <w:tc>
          <w:tcPr>
            <w:tcW w:w="765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163140B">
            <w:pPr>
              <w:spacing w:after="0" w:line="240" w:lineRule="auto"/>
            </w:pPr>
          </w:p>
        </w:tc>
      </w:tr>
      <w:tr w14:paraId="629C7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B88FBA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12AA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Абатал хьалхара мур (къамел кхиор)</w:t>
            </w:r>
          </w:p>
          <w:p w14:paraId="5CADF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</w:tr>
      <w:tr w14:paraId="6163BD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8165C2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CD8F6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</w:tr>
      <w:tr w14:paraId="12CA0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A58688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CAEBD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</w:tr>
      <w:tr w14:paraId="7B8D6F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AEE010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7A987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</w:tr>
      <w:tr w14:paraId="145EF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BFAA7C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A04A0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Доца сизнаш йукъахь т1адам.</w:t>
            </w:r>
          </w:p>
        </w:tc>
      </w:tr>
      <w:tr w14:paraId="50C57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A1DEBA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8E75E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Лахахь хьаьвзина сизаш.</w:t>
            </w:r>
          </w:p>
        </w:tc>
      </w:tr>
      <w:tr w14:paraId="37A50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1A61B5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7496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Лакхахь хьаьвзина сизаш.</w:t>
            </w:r>
          </w:p>
        </w:tc>
      </w:tr>
      <w:tr w14:paraId="0954F0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012EFF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18CF9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Элпийн меженаш йазъяр.</w:t>
            </w:r>
          </w:p>
        </w:tc>
      </w:tr>
      <w:tr w14:paraId="2B6E8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AA56A6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6EF5A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Деша а, йаздан а 1амош болу абатан мур  </w:t>
            </w:r>
          </w:p>
          <w:p w14:paraId="37699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Мог1анан  а,  доккха а элп «Аа».</w:t>
            </w:r>
          </w:p>
        </w:tc>
      </w:tr>
      <w:tr w14:paraId="157562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A55137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D85A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«Уу».</w:t>
            </w:r>
          </w:p>
        </w:tc>
      </w:tr>
      <w:tr w14:paraId="6C1C2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35E801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B63E6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«Оо».</w:t>
            </w:r>
          </w:p>
        </w:tc>
      </w:tr>
      <w:tr w14:paraId="46BD1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FE972A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9DF8F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«Ии».</w:t>
            </w:r>
          </w:p>
        </w:tc>
      </w:tr>
      <w:tr w14:paraId="4B680E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FDC5FF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45B75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</w:tr>
      <w:tr w14:paraId="701C9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1F77F3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ED87C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«Мм».</w:t>
            </w:r>
          </w:p>
        </w:tc>
      </w:tr>
      <w:tr w14:paraId="7585FA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4DDD00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C829C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«Сс».</w:t>
            </w:r>
          </w:p>
        </w:tc>
      </w:tr>
      <w:tr w14:paraId="0C2D7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D7808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96B46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а, доккха а элп «Рр».</w:t>
            </w:r>
          </w:p>
        </w:tc>
      </w:tr>
      <w:tr w14:paraId="13FE4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846A0E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898C4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а, доккха а элп «Хх».</w:t>
            </w:r>
          </w:p>
        </w:tc>
      </w:tr>
      <w:tr w14:paraId="0DC0C2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D3C4F6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DBF9F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«Бб».</w:t>
            </w:r>
          </w:p>
        </w:tc>
      </w:tr>
      <w:tr w14:paraId="28D53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6EF47C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4A287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«Дд».</w:t>
            </w:r>
          </w:p>
        </w:tc>
      </w:tr>
      <w:tr w14:paraId="626792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5D0D0E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6EB12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«Ее».</w:t>
            </w:r>
          </w:p>
        </w:tc>
      </w:tr>
      <w:tr w14:paraId="2AD919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A5EE03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4CBCB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«Нн».</w:t>
            </w:r>
          </w:p>
        </w:tc>
      </w:tr>
      <w:tr w14:paraId="5C12D6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5B05E2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A19FB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«Тт».</w:t>
            </w:r>
          </w:p>
        </w:tc>
      </w:tr>
      <w:tr w14:paraId="49C745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9B09E4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7B5AA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«Вв».</w:t>
            </w:r>
          </w:p>
        </w:tc>
      </w:tr>
      <w:tr w14:paraId="718AAE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CBA8FE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C30B2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«Зз».</w:t>
            </w:r>
          </w:p>
        </w:tc>
      </w:tr>
      <w:tr w14:paraId="1CE08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044026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1D60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«Йй».</w:t>
            </w:r>
          </w:p>
        </w:tc>
      </w:tr>
      <w:tr w14:paraId="41049B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C5FA2B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BF155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«Кк».</w:t>
            </w:r>
          </w:p>
        </w:tc>
      </w:tr>
      <w:tr w14:paraId="6B9D0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8C6594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5BA1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«Пп».</w:t>
            </w:r>
          </w:p>
        </w:tc>
      </w:tr>
      <w:tr w14:paraId="30313D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2BC4E8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1E56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«Ээ».</w:t>
            </w:r>
          </w:p>
        </w:tc>
      </w:tr>
      <w:tr w14:paraId="0FBDF6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BFEF6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F40BF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«Шш».</w:t>
            </w:r>
          </w:p>
        </w:tc>
      </w:tr>
      <w:tr w14:paraId="2D514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5A7BA3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E9F9E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«Цц».</w:t>
            </w:r>
          </w:p>
        </w:tc>
      </w:tr>
      <w:tr w14:paraId="49308B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1AE019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B80ED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«1».</w:t>
            </w:r>
          </w:p>
        </w:tc>
      </w:tr>
      <w:tr w14:paraId="552731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6749A6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25427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</w:tr>
      <w:tr w14:paraId="175E68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BB1E7F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31DF8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</w:tr>
      <w:tr w14:paraId="71B980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BE442D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EE536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«Хь хь».</w:t>
            </w:r>
          </w:p>
        </w:tc>
      </w:tr>
      <w:tr w14:paraId="449003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471B18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8B4AD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«Кх кх».</w:t>
            </w:r>
          </w:p>
        </w:tc>
      </w:tr>
      <w:tr w14:paraId="538DB3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3DE437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0CEA1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«Къ къ».</w:t>
            </w:r>
          </w:p>
        </w:tc>
      </w:tr>
      <w:tr w14:paraId="4897FD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332CE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C4F263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«Г г».</w:t>
            </w:r>
          </w:p>
        </w:tc>
      </w:tr>
      <w:tr w14:paraId="19696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9D30AF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057ED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«Г1 г1».</w:t>
            </w:r>
          </w:p>
        </w:tc>
      </w:tr>
      <w:tr w14:paraId="3D0C3F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BFA760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28F0B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</w:tr>
      <w:tr w14:paraId="26CFB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9F099A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E42DF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«Оь оь».</w:t>
            </w:r>
          </w:p>
        </w:tc>
      </w:tr>
      <w:tr w14:paraId="43B0C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90B002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61162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«Уь уь».</w:t>
            </w:r>
          </w:p>
        </w:tc>
      </w:tr>
      <w:tr w14:paraId="1436D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0B4362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C8F9F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«Ч ч».</w:t>
            </w:r>
          </w:p>
        </w:tc>
      </w:tr>
      <w:tr w14:paraId="3604C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79CBA7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2AB69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«Ч1 ч1».</w:t>
            </w:r>
          </w:p>
        </w:tc>
      </w:tr>
      <w:tr w14:paraId="0879DF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0FF794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3DBED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«Т1 т1».</w:t>
            </w:r>
          </w:p>
        </w:tc>
      </w:tr>
      <w:tr w14:paraId="1BD3FF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681909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394DA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«Ж ж».</w:t>
            </w:r>
          </w:p>
        </w:tc>
      </w:tr>
      <w:tr w14:paraId="08F9A4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07403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43670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«Х1 х1».</w:t>
            </w:r>
          </w:p>
        </w:tc>
      </w:tr>
      <w:tr w14:paraId="23B22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C17C88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77612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«К1 к1».</w:t>
            </w:r>
          </w:p>
        </w:tc>
      </w:tr>
      <w:tr w14:paraId="13B10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4D3204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28A10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«Ю ю».</w:t>
            </w:r>
          </w:p>
        </w:tc>
      </w:tr>
      <w:tr w14:paraId="1E21C0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9A6F25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4AC12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«Юь юь».</w:t>
            </w:r>
          </w:p>
        </w:tc>
      </w:tr>
      <w:tr w14:paraId="416FF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FD19E0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7A803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«Я я».</w:t>
            </w:r>
          </w:p>
        </w:tc>
      </w:tr>
      <w:tr w14:paraId="34F839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F8DC0C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2A83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«Яь яь».</w:t>
            </w:r>
          </w:p>
        </w:tc>
      </w:tr>
      <w:tr w14:paraId="3E4AB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1B746B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F200D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«Ц1 ц1».</w:t>
            </w:r>
          </w:p>
        </w:tc>
      </w:tr>
      <w:tr w14:paraId="7B4FF5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2A7B34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69498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«П1 п1».</w:t>
            </w:r>
          </w:p>
        </w:tc>
      </w:tr>
      <w:tr w14:paraId="2A36B4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5972CF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A412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«Ф ф».</w:t>
            </w:r>
          </w:p>
        </w:tc>
      </w:tr>
      <w:tr w14:paraId="52060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FB0396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69704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«Ё ё»</w:t>
            </w:r>
          </w:p>
        </w:tc>
      </w:tr>
      <w:tr w14:paraId="1F34D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C3CE5F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74FDB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Мог1анан  а, доккха а элп «Щ щ»</w:t>
            </w:r>
          </w:p>
        </w:tc>
      </w:tr>
      <w:tr w14:paraId="1BAFEC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9347DE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DCF44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 «Ы».  Нохчийн алфавит</w:t>
            </w:r>
          </w:p>
        </w:tc>
      </w:tr>
      <w:tr w14:paraId="5706DA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0F3AE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E5316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Деша а, йаздан а 1амош болу абатал т1аьхьара мур.    </w:t>
            </w:r>
            <w:r>
              <w:rPr>
                <w:rFonts w:ascii="Times New Roman" w:hAnsi="Times New Roman"/>
                <w:sz w:val="24"/>
                <w:szCs w:val="24"/>
              </w:rPr>
              <w:t>Дешнаш, предложенеш йазйар</w:t>
            </w:r>
          </w:p>
        </w:tc>
      </w:tr>
      <w:tr w14:paraId="41CAC7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CFB6A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42EC6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Дешнаш, предложенеш йазйар</w:t>
            </w:r>
          </w:p>
        </w:tc>
      </w:tr>
      <w:tr w14:paraId="5A98B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B63FED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634B6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Уьн т1ера текст схьайазйар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14:paraId="3AC05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02A9CB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DCB39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дехьадаккхар.</w:t>
            </w:r>
          </w:p>
        </w:tc>
      </w:tr>
      <w:tr w14:paraId="43879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016F8E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C57B3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дехьадаккхар.</w:t>
            </w:r>
          </w:p>
        </w:tc>
      </w:tr>
      <w:tr w14:paraId="07979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38DC9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7561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 йазйар.</w:t>
            </w:r>
          </w:p>
        </w:tc>
      </w:tr>
      <w:tr w14:paraId="2D45E2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CF746D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565D0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 йазйар.</w:t>
            </w:r>
          </w:p>
        </w:tc>
      </w:tr>
      <w:tr w14:paraId="4530D7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18F6E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1C3FDB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Текст. Предложени.</w:t>
            </w:r>
          </w:p>
        </w:tc>
      </w:tr>
      <w:tr w14:paraId="1BF18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DD408A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A5CAA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Текст. Предложени.</w:t>
            </w:r>
          </w:p>
        </w:tc>
      </w:tr>
      <w:tr w14:paraId="10435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1" w:type="dxa"/>
            <w:gridSpan w:val="2"/>
            <w:tcMar>
              <w:top w:w="50" w:type="dxa"/>
              <w:left w:w="100" w:type="dxa"/>
            </w:tcMar>
          </w:tcPr>
          <w:p w14:paraId="1D20A0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ПРОГРАММЕ: 66</w:t>
            </w:r>
          </w:p>
        </w:tc>
      </w:tr>
    </w:tbl>
    <w:p w14:paraId="019512AA">
      <w:pPr>
        <w:spacing w:after="0" w:line="240" w:lineRule="auto"/>
      </w:pPr>
    </w:p>
    <w:p w14:paraId="4EF9A7DF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AAA04FB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3DD285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662018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8E1630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92C6AF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780FA140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0AA9FE3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689BE5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78DF6D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2C44426B">
      <w:pPr>
        <w:spacing w:after="0" w:line="240" w:lineRule="auto"/>
        <w:ind w:left="120"/>
        <w:jc w:val="center"/>
      </w:pPr>
    </w:p>
    <w:tbl>
      <w:tblPr>
        <w:tblStyle w:val="7"/>
        <w:tblW w:w="8931" w:type="dxa"/>
        <w:tblCellSpacing w:w="0" w:type="dxa"/>
        <w:tblInd w:w="56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655"/>
      </w:tblGrid>
      <w:tr w14:paraId="375FD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tblCellSpacing w:w="0" w:type="dxa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9B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Урокан раг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83C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Урокан тема</w:t>
            </w:r>
          </w:p>
        </w:tc>
      </w:tr>
      <w:tr w14:paraId="6C8CA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tblCellSpacing w:w="0" w:type="dxa"/>
        </w:trPr>
        <w:tc>
          <w:tcPr>
            <w:tcW w:w="12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305144">
            <w:pPr>
              <w:spacing w:after="0" w:line="240" w:lineRule="auto"/>
            </w:pPr>
          </w:p>
        </w:tc>
        <w:tc>
          <w:tcPr>
            <w:tcW w:w="765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AA8D59">
            <w:pPr>
              <w:spacing w:after="0" w:line="240" w:lineRule="auto"/>
            </w:pPr>
          </w:p>
        </w:tc>
      </w:tr>
      <w:tr w14:paraId="37C8B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9F551A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34AF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</w:t>
            </w:r>
          </w:p>
        </w:tc>
      </w:tr>
      <w:tr w14:paraId="6FF51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A62305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3E59C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1амийнарг карладаккхар.</w:t>
            </w:r>
          </w:p>
        </w:tc>
      </w:tr>
      <w:tr w14:paraId="4D0B65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8AA0CE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EBD34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1амийнарг карладаккхар.</w:t>
            </w:r>
          </w:p>
        </w:tc>
      </w:tr>
      <w:tr w14:paraId="59DB1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93B9E0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2A9A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Къамел.</w:t>
            </w:r>
          </w:p>
        </w:tc>
      </w:tr>
      <w:tr w14:paraId="25599B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4EC271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2A434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Къамел.</w:t>
            </w:r>
          </w:p>
        </w:tc>
      </w:tr>
      <w:tr w14:paraId="5CD7C9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9C1102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E963FB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Талламан диктант</w:t>
            </w:r>
          </w:p>
        </w:tc>
      </w:tr>
      <w:tr w14:paraId="546C2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D6A7CD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944F6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Аьзнаш а, элпаш а.</w:t>
            </w:r>
          </w:p>
        </w:tc>
      </w:tr>
      <w:tr w14:paraId="0371E9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4A3F8A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86F7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Аьзнаш а, элпаш а.</w:t>
            </w:r>
          </w:p>
        </w:tc>
      </w:tr>
      <w:tr w14:paraId="5F44B5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429815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754E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Мукъа аьзнаш а, элпаш а.</w:t>
            </w:r>
          </w:p>
        </w:tc>
      </w:tr>
      <w:tr w14:paraId="055E3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9F2FE5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A14DE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 аьзнаш а, элпаш а.</w:t>
            </w:r>
          </w:p>
        </w:tc>
      </w:tr>
      <w:tr w14:paraId="77E18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ACCB98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AF6B6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 аьзнаш а, церан элпийн билгалонаш а.</w:t>
            </w:r>
          </w:p>
        </w:tc>
      </w:tr>
      <w:tr w14:paraId="056CCC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1A1B97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455C8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 аьзнаш а, церан элпийн билгалонаш а.</w:t>
            </w:r>
          </w:p>
        </w:tc>
      </w:tr>
      <w:tr w14:paraId="1B556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9DBE2D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39A11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э, е йукъадог1у дешнаш.</w:t>
            </w:r>
          </w:p>
        </w:tc>
      </w:tr>
      <w:tr w14:paraId="32EF51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702FA8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8523A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э, е йукъадог1у дешнаш.</w:t>
            </w:r>
          </w:p>
        </w:tc>
      </w:tr>
      <w:tr w14:paraId="68E3C1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216F1F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54CA5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я, яь; ю, юь йукъадог1у дешнаш.</w:t>
            </w:r>
          </w:p>
        </w:tc>
      </w:tr>
      <w:tr w14:paraId="4F5B0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49392C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C7231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я, яь; ю, юь йукъадог1у дешнаш.</w:t>
            </w:r>
          </w:p>
        </w:tc>
      </w:tr>
      <w:tr w14:paraId="17646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7D9AC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7A7EB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аьзнаш а, уьш элпашца  билгалдар.</w:t>
            </w:r>
          </w:p>
        </w:tc>
      </w:tr>
      <w:tr w14:paraId="1A0DD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314914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1720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аз а, элп а й</w:t>
            </w:r>
          </w:p>
        </w:tc>
      </w:tr>
      <w:tr w14:paraId="31928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03736C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13C9A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аз а, элп а й</w:t>
            </w:r>
          </w:p>
        </w:tc>
      </w:tr>
      <w:tr w14:paraId="0962C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D95FA8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DB81A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Нохчийн абат</w:t>
            </w:r>
          </w:p>
        </w:tc>
      </w:tr>
      <w:tr w14:paraId="47F3C0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79B48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E0E6A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Нохчийн абат</w:t>
            </w:r>
          </w:p>
        </w:tc>
      </w:tr>
      <w:tr w14:paraId="65FF0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3D26C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E05829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Талламан диктант</w:t>
            </w:r>
          </w:p>
        </w:tc>
      </w:tr>
      <w:tr w14:paraId="37E7C1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35CB2F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64A69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 т1ехь болх.</w:t>
            </w:r>
          </w:p>
        </w:tc>
      </w:tr>
      <w:tr w14:paraId="003C4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100F9B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D7955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а, дещдакъа а</w:t>
            </w:r>
          </w:p>
        </w:tc>
      </w:tr>
      <w:tr w14:paraId="46EA10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2CCD66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74A8E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а, дещдакъа а</w:t>
            </w:r>
          </w:p>
        </w:tc>
      </w:tr>
      <w:tr w14:paraId="7BEF78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C97053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8B021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 сехьадахар</w:t>
            </w:r>
          </w:p>
        </w:tc>
      </w:tr>
      <w:tr w14:paraId="13908A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D00485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EE301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 сехьадахар</w:t>
            </w:r>
          </w:p>
        </w:tc>
      </w:tr>
      <w:tr w14:paraId="2E5304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B1E12A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BBEC6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 сехьадахар</w:t>
            </w:r>
          </w:p>
        </w:tc>
      </w:tr>
      <w:tr w14:paraId="5879B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1EFACD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2C5AF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Предложени</w:t>
            </w:r>
          </w:p>
        </w:tc>
      </w:tr>
      <w:tr w14:paraId="41C9B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FDEB32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D8AF6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Предложени</w:t>
            </w:r>
          </w:p>
        </w:tc>
      </w:tr>
      <w:tr w14:paraId="5CD14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BA10D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42459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14:paraId="7564F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4070CF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D8A0F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14:paraId="240BC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CC6C11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FEB36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14:paraId="5E6C17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9357B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98F9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Шалха элпашца билгалдеш долу мукъа азнаш а, уьш  йозанехь билгалдахар</w:t>
            </w:r>
          </w:p>
        </w:tc>
      </w:tr>
      <w:tr w14:paraId="4AB8B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DDF6A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54C10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Шалха элпашца билгалдеш долу мукъа азнаш а, уьш  йозанехь билгалдахар</w:t>
            </w:r>
          </w:p>
        </w:tc>
      </w:tr>
      <w:tr w14:paraId="7C7BF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BBAB22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45032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Шалха элпашца билгалдеш долу мукъаза  азнаш а, уьш  йозанехь билгалдахар.</w:t>
            </w:r>
          </w:p>
        </w:tc>
      </w:tr>
      <w:tr w14:paraId="7CA05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A5B5FB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E73E31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Шалха элпашца билгалдеш долу мукъаза  азнаш а, уьш  йозанехь билгалдахар.</w:t>
            </w:r>
          </w:p>
        </w:tc>
      </w:tr>
      <w:tr w14:paraId="31A724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105B7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19115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шиъ шалха элп хьалха-т1аьхьа нисделча нийсайаздар</w:t>
            </w:r>
          </w:p>
        </w:tc>
      </w:tr>
      <w:tr w14:paraId="285A6A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41EFD0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3DE14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шиъ шалха элп хьалха-т1аьхьа нисделча нийсайаздар</w:t>
            </w:r>
          </w:p>
        </w:tc>
      </w:tr>
      <w:tr w14:paraId="49F287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BB30D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B4E42B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Барта  «1а» ц1е йолу дийцар х1оттадар </w:t>
            </w:r>
          </w:p>
        </w:tc>
      </w:tr>
      <w:tr w14:paraId="2EA79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84153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D2A9B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Дехий, доций мукъа аьзнаш.</w:t>
            </w:r>
          </w:p>
        </w:tc>
      </w:tr>
      <w:tr w14:paraId="383C76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E144CB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BD13F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Дехий, доций мукъа аьзнаш.</w:t>
            </w:r>
          </w:p>
        </w:tc>
      </w:tr>
      <w:tr w14:paraId="3DDCB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2A339A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AE86A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ЕВ, ОВ, АЬВ йукъадог1у дешнаш..</w:t>
            </w:r>
          </w:p>
        </w:tc>
      </w:tr>
      <w:tr w14:paraId="752C91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8393D8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6F9CC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ЕВ, ОВ, АЬВ йукъадог1у дешнаш..</w:t>
            </w:r>
          </w:p>
        </w:tc>
      </w:tr>
      <w:tr w14:paraId="0AC42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9E43C8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F2C2E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Талламан диктант</w:t>
            </w:r>
          </w:p>
        </w:tc>
      </w:tr>
      <w:tr w14:paraId="6D756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2F3D36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F02D4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Г1алаташна т1ехь болх</w:t>
            </w:r>
          </w:p>
        </w:tc>
      </w:tr>
      <w:tr w14:paraId="63500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C28074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AB70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Зевне а, къора а мукъаза аьзнаш.</w:t>
            </w:r>
          </w:p>
        </w:tc>
      </w:tr>
      <w:tr w14:paraId="463AB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103B0E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5A656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Зевне а, къора а мукъаза аьзнаш.</w:t>
            </w:r>
          </w:p>
        </w:tc>
      </w:tr>
      <w:tr w14:paraId="27A972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4AF2CD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F57CA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Ь, Ё, Ф, Щ  йукъадог1у дешнаш</w:t>
            </w:r>
          </w:p>
        </w:tc>
      </w:tr>
      <w:tr w14:paraId="0BD45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A8A549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7DAF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Элпаш Ь, Ё, Ф, Щ  йукъадог1у дешнаш</w:t>
            </w:r>
          </w:p>
        </w:tc>
      </w:tr>
      <w:tr w14:paraId="54A909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B3B8BD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6704B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аз а, элп а ъ.</w:t>
            </w:r>
          </w:p>
        </w:tc>
      </w:tr>
      <w:tr w14:paraId="37034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D2E22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3B29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аз а, элп а ъ.</w:t>
            </w:r>
          </w:p>
        </w:tc>
      </w:tr>
      <w:tr w14:paraId="41E70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4E38E5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8D7D5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а, предложени а.</w:t>
            </w:r>
          </w:p>
        </w:tc>
      </w:tr>
      <w:tr w14:paraId="3C8BBF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632849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B165C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Дош а, предложени а.</w:t>
            </w:r>
          </w:p>
        </w:tc>
      </w:tr>
      <w:tr w14:paraId="5CD89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84E8F2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8D7DE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Х1уманаш билгалйен дешнаш.</w:t>
            </w:r>
          </w:p>
        </w:tc>
      </w:tr>
      <w:tr w14:paraId="5A0DF2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B56AE3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6561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Х1уманаш билгалйен дешнаш.</w:t>
            </w:r>
          </w:p>
        </w:tc>
      </w:tr>
      <w:tr w14:paraId="56AC4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421CCE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FBD90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Х1уманаш билгалйен дешнаш.</w:t>
            </w:r>
          </w:p>
        </w:tc>
      </w:tr>
      <w:tr w14:paraId="08659C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B02186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A6E734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Доккха элп</w:t>
            </w:r>
          </w:p>
        </w:tc>
      </w:tr>
      <w:tr w14:paraId="00D2F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D33340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06088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Доккха элп</w:t>
            </w:r>
          </w:p>
        </w:tc>
      </w:tr>
      <w:tr w14:paraId="1E985E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872DA0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923A9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Дешт1аьхьенаш</w:t>
            </w:r>
          </w:p>
        </w:tc>
      </w:tr>
      <w:tr w14:paraId="7ED2A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67A790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381DA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Дешт1аьхьенаш</w:t>
            </w:r>
          </w:p>
        </w:tc>
      </w:tr>
      <w:tr w14:paraId="13293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A4521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4ED2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Дешт1аьхьенаш</w:t>
            </w:r>
          </w:p>
        </w:tc>
      </w:tr>
      <w:tr w14:paraId="3C468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F806B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92744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дар билгалден дешнаш</w:t>
            </w:r>
          </w:p>
        </w:tc>
      </w:tr>
      <w:tr w14:paraId="1B497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90D77D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4BAF6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дар билгалден дешнаш</w:t>
            </w:r>
          </w:p>
        </w:tc>
      </w:tr>
      <w:tr w14:paraId="178768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4C709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8882EAB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Х1уманийн дар билгалден дешнаш</w:t>
            </w:r>
          </w:p>
        </w:tc>
      </w:tr>
      <w:tr w14:paraId="49DE64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0D161A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B9C32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билгало гойту дешнаш.</w:t>
            </w:r>
          </w:p>
        </w:tc>
      </w:tr>
      <w:tr w14:paraId="4E6E6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C64BA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951FC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билгало гойту дешнаш.</w:t>
            </w:r>
          </w:p>
        </w:tc>
      </w:tr>
      <w:tr w14:paraId="503C5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CA01A3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1B41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билгало гойту дешнаш.</w:t>
            </w:r>
          </w:p>
        </w:tc>
      </w:tr>
      <w:tr w14:paraId="416EE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70CB97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E347E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Гергара дешнаш.</w:t>
            </w:r>
          </w:p>
        </w:tc>
      </w:tr>
      <w:tr w14:paraId="24D564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6E3059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5AE3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Гергара дешнаш.</w:t>
            </w:r>
          </w:p>
        </w:tc>
      </w:tr>
      <w:tr w14:paraId="7A707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96D616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43E9C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Гергара дешнаш.</w:t>
            </w:r>
          </w:p>
        </w:tc>
      </w:tr>
      <w:tr w14:paraId="2E252C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EFA68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FD3CDE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Талламан т1ера схьайазйар</w:t>
            </w:r>
          </w:p>
        </w:tc>
      </w:tr>
      <w:tr w14:paraId="6E2DB7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3351E7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7DEEB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1амийнарг т1еч1аг1дар. Гергара дешнаш</w:t>
            </w:r>
          </w:p>
        </w:tc>
      </w:tr>
      <w:tr w14:paraId="281AC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AEA7E5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0FCD9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1амийнарг т1еч1аг1дар. Гергара дешнаш</w:t>
            </w:r>
          </w:p>
        </w:tc>
      </w:tr>
      <w:tr w14:paraId="25B88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78C742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251E4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Предложени</w:t>
            </w:r>
          </w:p>
        </w:tc>
      </w:tr>
      <w:tr w14:paraId="5DD61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28273A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19B3C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Предложени</w:t>
            </w:r>
          </w:p>
        </w:tc>
      </w:tr>
      <w:tr w14:paraId="47D094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98B2A4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AE21F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Нохчийн абат</w:t>
            </w:r>
          </w:p>
        </w:tc>
      </w:tr>
      <w:tr w14:paraId="7ED976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7E8483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5267EF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Нохчийн абат</w:t>
            </w:r>
          </w:p>
        </w:tc>
      </w:tr>
      <w:tr w14:paraId="04173A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7A7436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6D21B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Талламан диктант</w:t>
            </w:r>
          </w:p>
        </w:tc>
      </w:tr>
      <w:tr w14:paraId="4A5302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A3A0F4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06996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</w:tc>
      </w:tr>
      <w:tr w14:paraId="464EFB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8C339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A500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 сехьадахар</w:t>
            </w:r>
          </w:p>
        </w:tc>
      </w:tr>
      <w:tr w14:paraId="665F5E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F157E8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6A307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Дешнаш сехьадахар</w:t>
            </w:r>
          </w:p>
        </w:tc>
      </w:tr>
      <w:tr w14:paraId="7088A9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BE8A4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FCB91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Дехий, доций мукъа аьзнаш</w:t>
            </w:r>
          </w:p>
        </w:tc>
      </w:tr>
      <w:tr w14:paraId="25046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5EC203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E9D01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Дехий, доций мукъа аьзнаш</w:t>
            </w:r>
          </w:p>
        </w:tc>
      </w:tr>
      <w:tr w14:paraId="7F508E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63C6FC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97EB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шиъ шалха элп хьалха-т1аьхьа нисделча нийсайаздар</w:t>
            </w:r>
          </w:p>
        </w:tc>
      </w:tr>
      <w:tr w14:paraId="5F4AF8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07CD96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0AC5A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Мукъаза шиъ шалха элп хьалха-т1аьхьа нисделча нийсайаздар</w:t>
            </w:r>
          </w:p>
        </w:tc>
      </w:tr>
      <w:tr w14:paraId="7E4B30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A1B1CA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D2839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 билгалйеш долу дешнаш.</w:t>
            </w:r>
          </w:p>
        </w:tc>
      </w:tr>
      <w:tr w14:paraId="03C69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5A0F1F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A6FFA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 билгалйеш долу дешнаш.</w:t>
            </w:r>
          </w:p>
        </w:tc>
      </w:tr>
      <w:tr w14:paraId="360ED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4F90D4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17ED0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Дешт1аьхьенаш</w:t>
            </w:r>
          </w:p>
        </w:tc>
      </w:tr>
      <w:tr w14:paraId="1DBA38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1B4776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354CA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Дешт1аьхьенаш</w:t>
            </w:r>
          </w:p>
        </w:tc>
      </w:tr>
      <w:tr w14:paraId="3CD17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C0D021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A1556A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Барта текстан чулацам схьабийцар </w:t>
            </w:r>
          </w:p>
        </w:tc>
      </w:tr>
      <w:tr w14:paraId="43374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B8D739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C9959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дар билгалден дешнаш</w:t>
            </w:r>
          </w:p>
        </w:tc>
      </w:tr>
      <w:tr w14:paraId="3EE8B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AF5F08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81A81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Х1уманийн дар билгалден дешнаш</w:t>
            </w:r>
          </w:p>
        </w:tc>
      </w:tr>
      <w:tr w14:paraId="2CAA0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003164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17A8A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14:paraId="72EDC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28119A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DC15B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14:paraId="6D24F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6DFBF0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0B0DA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Парг1ат диктант </w:t>
            </w:r>
          </w:p>
        </w:tc>
      </w:tr>
      <w:tr w14:paraId="2473A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F255CC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764D9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Шеран талламан болх.</w:t>
            </w:r>
          </w:p>
        </w:tc>
      </w:tr>
      <w:tr w14:paraId="405F7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2DE445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3F0E0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Г1алаташна т1ехь болх</w:t>
            </w:r>
          </w:p>
        </w:tc>
      </w:tr>
      <w:tr w14:paraId="0B113A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8DC1A5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EEADA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Шарахь 1амийнарг т1еч1аг1дар</w:t>
            </w:r>
          </w:p>
        </w:tc>
      </w:tr>
      <w:tr w14:paraId="1F030A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EEA0F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3A1A2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Шарахь 1амийнарг т1еч1аг1дар</w:t>
            </w:r>
          </w:p>
        </w:tc>
      </w:tr>
      <w:tr w14:paraId="67604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2A4ADB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2A868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Шарахь 1амийнарг т1еч1аг1дар</w:t>
            </w:r>
          </w:p>
        </w:tc>
      </w:tr>
      <w:tr w14:paraId="7D588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B8E14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9A766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Шарахь 1амийнарг т1еч1аг1дар</w:t>
            </w:r>
          </w:p>
        </w:tc>
      </w:tr>
      <w:tr w14:paraId="13B62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1" w:type="dxa"/>
            <w:gridSpan w:val="2"/>
            <w:tcBorders>
              <w:right w:val="single" w:color="000000" w:sz="4" w:space="0"/>
            </w:tcBorders>
            <w:tcMar>
              <w:top w:w="50" w:type="dxa"/>
              <w:left w:w="100" w:type="dxa"/>
            </w:tcMar>
          </w:tcPr>
          <w:p w14:paraId="019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 102,</w:t>
            </w:r>
          </w:p>
          <w:p w14:paraId="4789A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отведённых на контрольные работы – не более 10</w:t>
            </w:r>
          </w:p>
        </w:tc>
      </w:tr>
    </w:tbl>
    <w:p w14:paraId="4D863ED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3225798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62B3E51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2A68944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090D110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5552297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C0D3C0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2C4C02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0389BD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863026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</w:p>
    <w:p w14:paraId="3960B1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</w:p>
    <w:p w14:paraId="0C2A511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3C9C6D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58216C4A">
      <w:pPr>
        <w:spacing w:after="0" w:line="240" w:lineRule="auto"/>
        <w:ind w:left="120"/>
        <w:jc w:val="center"/>
      </w:pPr>
    </w:p>
    <w:tbl>
      <w:tblPr>
        <w:tblStyle w:val="7"/>
        <w:tblW w:w="8931" w:type="dxa"/>
        <w:tblCellSpacing w:w="0" w:type="dxa"/>
        <w:tblInd w:w="56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655"/>
      </w:tblGrid>
      <w:tr w14:paraId="7AA61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tblCellSpacing w:w="0" w:type="dxa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59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Урокан раг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F66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Урокан тема</w:t>
            </w:r>
          </w:p>
        </w:tc>
      </w:tr>
      <w:tr w14:paraId="5A3A4E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tblCellSpacing w:w="0" w:type="dxa"/>
        </w:trPr>
        <w:tc>
          <w:tcPr>
            <w:tcW w:w="12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71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3CC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8A6B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9E9E5B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D1EA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Къамел. </w:t>
            </w:r>
          </w:p>
        </w:tc>
      </w:tr>
      <w:tr w14:paraId="40426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21D62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320F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</w:tc>
      </w:tr>
      <w:tr w14:paraId="5629B6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EB7422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771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Предложени.</w:t>
            </w:r>
          </w:p>
        </w:tc>
      </w:tr>
      <w:tr w14:paraId="14F1A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942BA3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FEE32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</w:rPr>
              <w:t>Доларчу ц1ерашкахь доккха элп йаздар.</w:t>
            </w:r>
          </w:p>
        </w:tc>
      </w:tr>
      <w:tr w14:paraId="3EE195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4FE0FE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1B4A4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Талламан диктант. </w:t>
            </w:r>
          </w:p>
        </w:tc>
      </w:tr>
      <w:tr w14:paraId="583EDA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F3A5D6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AA297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Г1алаташ т1ехь болх бар. Цхьанаораман дешнаш.</w:t>
            </w:r>
          </w:p>
        </w:tc>
      </w:tr>
      <w:tr w14:paraId="02AFBD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5FF51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24AE0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</w:rPr>
              <w:t>Аз а, элп а вовшех муха къаьста?</w:t>
            </w:r>
          </w:p>
        </w:tc>
      </w:tr>
      <w:tr w14:paraId="4AA0E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AF3571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461B5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Аьзнаш а, элпаш а.</w:t>
            </w:r>
          </w:p>
        </w:tc>
      </w:tr>
      <w:tr w14:paraId="3A478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AE30DE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398985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Дош. Дешдакъа. Дош сехьадаккхар.</w:t>
            </w:r>
          </w:p>
        </w:tc>
      </w:tr>
      <w:tr w14:paraId="68876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52A9DD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EF68B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Деха а, доца а мукъа аьзнаш. </w:t>
            </w:r>
          </w:p>
        </w:tc>
      </w:tr>
      <w:tr w14:paraId="3760BA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758D7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EC077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Шалхачу элпашца билгалдеш долу аьзнаш.</w:t>
            </w:r>
          </w:p>
        </w:tc>
      </w:tr>
      <w:tr w14:paraId="16FE09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4EC1AF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0D3B8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 «Бух1анан к1орни». Аг1о-28. (кечам)</w:t>
            </w:r>
          </w:p>
        </w:tc>
      </w:tr>
      <w:tr w14:paraId="14074D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AAE66A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FA6001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 «Бух1анан к1орни».</w:t>
            </w:r>
          </w:p>
        </w:tc>
      </w:tr>
      <w:tr w14:paraId="4D5127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72A843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A89CB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Г1алаташ т1ехь болх бар. Шалхачу элпашца билгалдеш долу аьзнаш.</w:t>
            </w:r>
          </w:p>
        </w:tc>
      </w:tr>
      <w:tr w14:paraId="7A94F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D52405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77AD7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Къасторан хьаьркаш.</w:t>
            </w:r>
          </w:p>
        </w:tc>
      </w:tr>
      <w:tr w14:paraId="23C597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F3F8B2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3C96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Къасторан хьаьркаш.</w:t>
            </w:r>
          </w:p>
        </w:tc>
      </w:tr>
      <w:tr w14:paraId="5B054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E5998D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E4AA3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Доца шеконан   мукъа аьзнаш.</w:t>
            </w:r>
          </w:p>
        </w:tc>
      </w:tr>
      <w:tr w14:paraId="3C8FE9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596391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F183E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Доца шеконан   мукъа аьзнаш.</w:t>
            </w:r>
          </w:p>
        </w:tc>
      </w:tr>
      <w:tr w14:paraId="35508D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7F3A3E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8E38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 чаккхенгахь Н  йаздар.</w:t>
            </w:r>
          </w:p>
        </w:tc>
      </w:tr>
      <w:tr w14:paraId="799A8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E49DB4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26EFD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 чаккхенгахь Н  йаздар.</w:t>
            </w:r>
          </w:p>
        </w:tc>
      </w:tr>
      <w:tr w14:paraId="7D842B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8314A7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602D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  <w:lang w:eastAsia="ru-RU"/>
              </w:rPr>
              <w:t>Дийцаран а, хаттаран а предложенеш.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14:paraId="364B5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28C1D9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4589F18">
            <w:pPr>
              <w:spacing w:after="0" w:line="240" w:lineRule="auto"/>
              <w:rPr>
                <w:rFonts w:ascii="Times New Roman" w:hAnsi="Times New Roman" w:eastAsia="+mn-ea" w:cs="Times New Roman"/>
                <w:b/>
                <w:bCs/>
                <w:color w:val="FF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Талламан диктант.</w:t>
            </w:r>
          </w:p>
        </w:tc>
      </w:tr>
      <w:tr w14:paraId="01F24E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403001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5EDDB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Г1алаташ т1ехь болх бар. </w:t>
            </w: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  <w:lang w:eastAsia="ru-RU"/>
              </w:rPr>
              <w:t>Дийцаран а, хаттаран а предложенеш.</w:t>
            </w:r>
          </w:p>
        </w:tc>
      </w:tr>
      <w:tr w14:paraId="35EDCA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C7676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7D7617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+mn-ea" w:cs="Times New Roman"/>
                <w:color w:val="000000"/>
                <w:kern w:val="24"/>
                <w:sz w:val="24"/>
                <w:szCs w:val="24"/>
                <w:lang w:eastAsia="ru-RU"/>
              </w:rPr>
              <w:t>Айдаран предложени.</w:t>
            </w:r>
          </w:p>
        </w:tc>
      </w:tr>
      <w:tr w14:paraId="13124A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84654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82E0A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Т1еч1аг1дар.</w:t>
            </w:r>
          </w:p>
        </w:tc>
      </w:tr>
      <w:tr w14:paraId="752709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FC7F49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4FF16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 а, сказуеми а.</w:t>
            </w:r>
          </w:p>
        </w:tc>
      </w:tr>
      <w:tr w14:paraId="3D07B2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5A41EE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441A4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 а, сказуеми а.</w:t>
            </w:r>
          </w:p>
        </w:tc>
      </w:tr>
      <w:tr w14:paraId="635A73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B5A1C1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AF5B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 а, сказуеми а.</w:t>
            </w:r>
          </w:p>
        </w:tc>
      </w:tr>
      <w:tr w14:paraId="37E760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006157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4737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Суьрта т1ехь барта дийцар х1оттор. </w:t>
            </w:r>
          </w:p>
        </w:tc>
      </w:tr>
      <w:tr w14:paraId="06240D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26C05D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528D40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 а, дешнийн цхьанакхетарш а.</w:t>
            </w:r>
          </w:p>
        </w:tc>
      </w:tr>
      <w:tr w14:paraId="7E5F27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0290CD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1DEE2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 а, дешнийн цхьанакхетарш а.</w:t>
            </w:r>
          </w:p>
        </w:tc>
      </w:tr>
      <w:tr w14:paraId="1E4484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36D6BC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7CD0A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 а, дешнийн цхьанакхетарш а.</w:t>
            </w:r>
          </w:p>
        </w:tc>
      </w:tr>
      <w:tr w14:paraId="059631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58ADC9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B3D35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 а, дешнийн цхьанакхетарш а.</w:t>
            </w:r>
          </w:p>
        </w:tc>
      </w:tr>
      <w:tr w14:paraId="59AD3C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FB97D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7FD6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</w:tc>
      </w:tr>
      <w:tr w14:paraId="1AF28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605095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A44D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</w:tc>
      </w:tr>
      <w:tr w14:paraId="0CECB3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59B1F9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B175D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 </w:t>
            </w:r>
          </w:p>
        </w:tc>
      </w:tr>
      <w:tr w14:paraId="47DD3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FB2788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CC7AB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Орам.</w:t>
            </w:r>
          </w:p>
        </w:tc>
      </w:tr>
      <w:tr w14:paraId="55CBC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B922CE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1D044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Орам.</w:t>
            </w:r>
          </w:p>
        </w:tc>
      </w:tr>
      <w:tr w14:paraId="410CD6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638CA2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BB0D2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Орамехь шалха мукъаза элпаш йаздар.</w:t>
            </w:r>
          </w:p>
        </w:tc>
      </w:tr>
      <w:tr w14:paraId="44607B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48221B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F5361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Орамехь шалха мукъаза элпаш йаздар.</w:t>
            </w:r>
          </w:p>
        </w:tc>
      </w:tr>
      <w:tr w14:paraId="00458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46F455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BC38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Чаккхе.</w:t>
            </w:r>
          </w:p>
        </w:tc>
      </w:tr>
      <w:tr w14:paraId="2D7D3B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60FFAE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E1A57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Чаккхе.</w:t>
            </w:r>
          </w:p>
        </w:tc>
      </w:tr>
      <w:tr w14:paraId="5D722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8558C5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4F6AE6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чаккхенга шала мукъаза элпаш йаздар.</w:t>
            </w:r>
          </w:p>
        </w:tc>
      </w:tr>
      <w:tr w14:paraId="76D635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FFCF46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638A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Дешхьалхе.</w:t>
            </w:r>
          </w:p>
        </w:tc>
      </w:tr>
      <w:tr w14:paraId="6C4BCE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2D4BC4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647D8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Дешхьалхе.</w:t>
            </w:r>
          </w:p>
        </w:tc>
      </w:tr>
      <w:tr w14:paraId="36D62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336CAE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811B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Дешхьалхе.</w:t>
            </w:r>
          </w:p>
        </w:tc>
      </w:tr>
      <w:tr w14:paraId="38F5C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0734D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26E59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Талламан диктант.</w:t>
            </w:r>
          </w:p>
        </w:tc>
      </w:tr>
      <w:tr w14:paraId="309BC8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25689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12A6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Г1алаташ т1ехь болх бар.</w:t>
            </w:r>
          </w:p>
        </w:tc>
      </w:tr>
      <w:tr w14:paraId="70723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363E67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A8D55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Дешхьалхе а, дешт1аьхье а.</w:t>
            </w:r>
          </w:p>
        </w:tc>
      </w:tr>
      <w:tr w14:paraId="47311A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97E24C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75717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Дешхьалхе а, дешт1аьхье а.</w:t>
            </w:r>
          </w:p>
        </w:tc>
      </w:tr>
      <w:tr w14:paraId="0F715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1CE9FD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ED69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</w:tc>
      </w:tr>
      <w:tr w14:paraId="2D945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B2323C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E20DE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</w:tc>
      </w:tr>
      <w:tr w14:paraId="5516AF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9EA86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B70F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Къамелан дакъош.</w:t>
            </w:r>
          </w:p>
        </w:tc>
      </w:tr>
      <w:tr w14:paraId="40864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257713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F9FB2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терахьаш.</w:t>
            </w:r>
          </w:p>
        </w:tc>
      </w:tr>
      <w:tr w14:paraId="68F00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9DD5CD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C4081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Ц1ердош.</w:t>
            </w:r>
          </w:p>
        </w:tc>
      </w:tr>
      <w:tr w14:paraId="01714E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B4DEBE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75FED3C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Ц1ердош.</w:t>
            </w:r>
          </w:p>
        </w:tc>
      </w:tr>
      <w:tr w14:paraId="6D3B9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D3CFC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2D700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Т1ера схьайазйар. </w:t>
            </w:r>
          </w:p>
        </w:tc>
      </w:tr>
      <w:tr w14:paraId="6FE75A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173BC9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016D1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Доккхачу элпаца йазден ц1ердешнаш</w:t>
            </w:r>
          </w:p>
        </w:tc>
      </w:tr>
      <w:tr w14:paraId="5B20C8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9963EC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3F35E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Доккхачу элпаца йазден ц1ердешнаш</w:t>
            </w:r>
          </w:p>
        </w:tc>
      </w:tr>
      <w:tr w14:paraId="1A8C1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3AF4B8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6F0E1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терахьашца хийцадалар.</w:t>
            </w:r>
          </w:p>
        </w:tc>
      </w:tr>
      <w:tr w14:paraId="373ED9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A94C8D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8EA67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терахьашца хийцадалар.</w:t>
            </w:r>
          </w:p>
        </w:tc>
      </w:tr>
      <w:tr w14:paraId="5BAFE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120F39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82DE0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классаш.</w:t>
            </w:r>
          </w:p>
        </w:tc>
      </w:tr>
      <w:tr w14:paraId="7AA25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750A61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C016C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классаш.</w:t>
            </w:r>
          </w:p>
        </w:tc>
      </w:tr>
      <w:tr w14:paraId="2D26E8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19A51E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8457E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дожаршца хийцадалар (легар).</w:t>
            </w:r>
          </w:p>
        </w:tc>
      </w:tr>
      <w:tr w14:paraId="16A166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8C1221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4465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дожаршца хийцадалар (легар).</w:t>
            </w:r>
          </w:p>
        </w:tc>
      </w:tr>
      <w:tr w14:paraId="568E0E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8F19E2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784C9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Ц1ердешнийн дожаршца хийцадалар (легар).</w:t>
            </w:r>
          </w:p>
        </w:tc>
      </w:tr>
      <w:tr w14:paraId="632CE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2D2F1F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198E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Ц1ердешнийн дожаршца хийцадалар (легар).</w:t>
            </w:r>
          </w:p>
        </w:tc>
      </w:tr>
      <w:tr w14:paraId="1E5C7B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C86B5F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6FED2D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Т1еч1аг1дар.</w:t>
            </w:r>
          </w:p>
        </w:tc>
      </w:tr>
      <w:tr w14:paraId="52986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CF463D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6A70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Билгалдош.</w:t>
            </w:r>
          </w:p>
        </w:tc>
      </w:tr>
      <w:tr w14:paraId="303D48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BA53C7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D0CD0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Билгалдош.</w:t>
            </w:r>
          </w:p>
        </w:tc>
      </w:tr>
      <w:tr w14:paraId="11806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A19DA2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CD30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Дуьхьал маь1на долу билгалдешнаш.</w:t>
            </w:r>
          </w:p>
        </w:tc>
      </w:tr>
      <w:tr w14:paraId="09586B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6D5461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EEED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Дуьхьал маь1на долу билгалдешнаш.</w:t>
            </w:r>
          </w:p>
        </w:tc>
      </w:tr>
      <w:tr w14:paraId="7FC68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01AFEF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6B4F8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Лааме а, лаамаза а билгалдешнаш.</w:t>
            </w:r>
          </w:p>
        </w:tc>
      </w:tr>
      <w:tr w14:paraId="447FA6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C6567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9F02E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Лааме а, лаамаза а билгалдешнаш.</w:t>
            </w:r>
          </w:p>
        </w:tc>
      </w:tr>
      <w:tr w14:paraId="3D91F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02A109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8CA5C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Талламан диктант.</w:t>
            </w:r>
          </w:p>
        </w:tc>
      </w:tr>
      <w:tr w14:paraId="54CD1F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3FA84C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CC3E0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Г1алаташ т1ехь болх бар. Билгалдош т1еч1аг1дар.</w:t>
            </w:r>
          </w:p>
        </w:tc>
      </w:tr>
      <w:tr w14:paraId="0BE3A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C4B7F3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75BD0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Хандош.</w:t>
            </w:r>
          </w:p>
        </w:tc>
      </w:tr>
      <w:tr w14:paraId="1AF97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77AFAF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3FAEF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Хандош.</w:t>
            </w:r>
          </w:p>
        </w:tc>
      </w:tr>
      <w:tr w14:paraId="7D9F4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07EF69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1C6D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Хандош.</w:t>
            </w:r>
          </w:p>
        </w:tc>
      </w:tr>
      <w:tr w14:paraId="7A4113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1C6D0B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342AA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Хандешнийн хенашца хийцадалар.</w:t>
            </w:r>
          </w:p>
        </w:tc>
      </w:tr>
      <w:tr w14:paraId="123CD8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DA8241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67DE1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Хандешнийн хенашца хийцадалар.</w:t>
            </w:r>
          </w:p>
        </w:tc>
      </w:tr>
      <w:tr w14:paraId="515C7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3453DA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25B0F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Хандешан билгалза кеп.</w:t>
            </w:r>
          </w:p>
        </w:tc>
      </w:tr>
      <w:tr w14:paraId="338588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3450A9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AB4A8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Хандешан билгалза кеп.</w:t>
            </w:r>
          </w:p>
        </w:tc>
      </w:tr>
      <w:tr w14:paraId="5A269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4C145F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5A52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Хандешнашца ЦА, МА нийсаяйадар.</w:t>
            </w:r>
          </w:p>
        </w:tc>
      </w:tr>
      <w:tr w14:paraId="436A85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50BCD4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0CF33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Хандешнашца ЦА, МА нийсайаздар.</w:t>
            </w:r>
          </w:p>
        </w:tc>
      </w:tr>
      <w:tr w14:paraId="6B7E5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88E5B0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84601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1амийначун хаарш зийер </w:t>
            </w:r>
          </w:p>
        </w:tc>
      </w:tr>
      <w:tr w14:paraId="2F39E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82FB50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94137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Шарахь 1амийна теманаш карлайахар.</w:t>
            </w:r>
          </w:p>
        </w:tc>
      </w:tr>
      <w:tr w14:paraId="69B18E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AEFB37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8C50B7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Шарахь 1амийна теманаш карлайахар.</w:t>
            </w:r>
          </w:p>
        </w:tc>
      </w:tr>
      <w:tr w14:paraId="6D79C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BB80A2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3E6B39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Текст.</w:t>
            </w:r>
          </w:p>
        </w:tc>
      </w:tr>
      <w:tr w14:paraId="418B8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3A7FE6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ED8B1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х1оттам.</w:t>
            </w:r>
          </w:p>
        </w:tc>
      </w:tr>
      <w:tr w14:paraId="291463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0A5599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26B83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х1оттам.</w:t>
            </w:r>
          </w:p>
        </w:tc>
      </w:tr>
      <w:tr w14:paraId="689F9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E397BB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4E4B01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Дешан х1оттам.</w:t>
            </w:r>
          </w:p>
        </w:tc>
      </w:tr>
      <w:tr w14:paraId="440F8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D812AB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F5124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Суьрта т1ехь барта дийцар х1оттор.</w:t>
            </w:r>
          </w:p>
        </w:tc>
      </w:tr>
      <w:tr w14:paraId="489C8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245778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E07A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Т1еч1аг1дар.</w:t>
            </w:r>
          </w:p>
        </w:tc>
      </w:tr>
      <w:tr w14:paraId="309514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84F4D3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55318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Талламан диктант.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14:paraId="7631F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248F23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3822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Г1алаташ т1ехь болх бар. </w:t>
            </w:r>
            <w:r>
              <w:rPr>
                <w:rFonts w:ascii="Times New Roman" w:hAnsi="Times New Roman" w:eastAsia="+mn-ea" w:cs="Times New Roman"/>
                <w:color w:val="0D0D0D"/>
                <w:kern w:val="24"/>
                <w:sz w:val="24"/>
                <w:szCs w:val="24"/>
              </w:rPr>
              <w:t>Т1еч1аг1дар.</w:t>
            </w:r>
          </w:p>
        </w:tc>
      </w:tr>
      <w:tr w14:paraId="00056C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68D661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29931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Къамелан дакъош.</w:t>
            </w:r>
          </w:p>
        </w:tc>
      </w:tr>
      <w:tr w14:paraId="6B40B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B2BFE9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11D1D1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Къамелан дакъош.</w:t>
            </w:r>
          </w:p>
        </w:tc>
      </w:tr>
      <w:tr w14:paraId="46173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CC3979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669BB800">
            <w:pPr>
              <w:spacing w:after="0" w:line="240" w:lineRule="auto"/>
              <w:rPr>
                <w:rFonts w:ascii="Times New Roman" w:hAnsi="Times New Roman" w:eastAsia="+mn-ea" w:cs="Times New Roman"/>
                <w:color w:val="0D0D0D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</w:tr>
      <w:tr w14:paraId="364DA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36BD30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5A8B8C7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Ц1ердешнийн дожарш.</w:t>
            </w:r>
          </w:p>
        </w:tc>
      </w:tr>
      <w:tr w14:paraId="41125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C5D6D4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735983B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Ц1ердешнийн дожарш.</w:t>
            </w:r>
          </w:p>
        </w:tc>
      </w:tr>
      <w:tr w14:paraId="5697E6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891C54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 w14:paraId="0B496BF7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Шарахь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амийнарг 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дар.</w:t>
            </w:r>
          </w:p>
        </w:tc>
      </w:tr>
      <w:tr w14:paraId="65309A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1" w:type="dxa"/>
            <w:gridSpan w:val="2"/>
            <w:tcBorders>
              <w:right w:val="single" w:color="000000" w:sz="4" w:space="0"/>
            </w:tcBorders>
            <w:tcMar>
              <w:top w:w="50" w:type="dxa"/>
              <w:left w:w="100" w:type="dxa"/>
            </w:tcMar>
          </w:tcPr>
          <w:p w14:paraId="552AA2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 102,</w:t>
            </w:r>
          </w:p>
          <w:p w14:paraId="1C77D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уроков, отведённых на контрольные работы – не более 10</w:t>
            </w:r>
          </w:p>
        </w:tc>
      </w:tr>
    </w:tbl>
    <w:p w14:paraId="14976A3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0FD1BC5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385E356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340D0647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E17E375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557DF85D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5CADE119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15A169B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6C60EE4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5DA1724E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15AAFED1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5BFE61A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48F539AE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02B2A54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1A7B38D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04402B6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18598B3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204E671D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7AD6758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27D31B11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18" w:name="_GoBack"/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68C222F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7"/>
        <w:tblW w:w="8931" w:type="dxa"/>
        <w:tblCellSpacing w:w="0" w:type="dxa"/>
        <w:tblInd w:w="56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655"/>
      </w:tblGrid>
      <w:tr w14:paraId="50AD19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tblCellSpacing w:w="0" w:type="dxa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671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Урокан раг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B73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Урокан тема </w:t>
            </w:r>
          </w:p>
        </w:tc>
      </w:tr>
      <w:tr w14:paraId="2CD90C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tblCellSpacing w:w="0" w:type="dxa"/>
        </w:trPr>
        <w:tc>
          <w:tcPr>
            <w:tcW w:w="12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BA70B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5DB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406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DAE2B3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DBC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</w:tr>
      <w:tr w14:paraId="181B7F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916287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21C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</w:tr>
      <w:tr w14:paraId="5F7DD8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1ED607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A9A8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</w:tr>
      <w:tr w14:paraId="2DF29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AF4E1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6538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</w:tc>
      </w:tr>
      <w:tr w14:paraId="239A6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EE7020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46C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</w:tr>
      <w:tr w14:paraId="32FA4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4D25A5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4DFBA0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 т1ехь болх. Аьзнаш а, элпаш а. Дешдакъа</w:t>
            </w:r>
          </w:p>
        </w:tc>
      </w:tr>
      <w:tr w14:paraId="11628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9DD39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CCB98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Дешан х1оттам.</w:t>
            </w:r>
          </w:p>
        </w:tc>
      </w:tr>
      <w:tr w14:paraId="265CE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CCF649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5211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Чолхе  дешнаш.</w:t>
            </w:r>
          </w:p>
        </w:tc>
      </w:tr>
      <w:tr w14:paraId="671D1D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583647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CB161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Дешхьалхенийн нийсайаздар. Дешхьалхе, дешт1аьхье.</w:t>
            </w:r>
          </w:p>
        </w:tc>
      </w:tr>
      <w:tr w14:paraId="2754B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2F241B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2CEF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Къасторан ь, ъ хьаьркаш.</w:t>
            </w:r>
          </w:p>
        </w:tc>
      </w:tr>
      <w:tr w14:paraId="243C66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88F997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8009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</w:tc>
      </w:tr>
      <w:tr w14:paraId="472B4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C3D8B0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00B0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</w:tc>
      </w:tr>
      <w:tr w14:paraId="7192FF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1EC5AC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9A57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Талламан  болх</w:t>
            </w:r>
          </w:p>
        </w:tc>
      </w:tr>
      <w:tr w14:paraId="63F843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55B8B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80E90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 Предложенин цхьанатайпа нара меженаш.</w:t>
            </w:r>
          </w:p>
        </w:tc>
      </w:tr>
      <w:tr w14:paraId="29BAB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65273E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351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</w:tr>
      <w:tr w14:paraId="27D72E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B96819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1F998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</w:tr>
      <w:tr w14:paraId="202D8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527A31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8C07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Текст.</w:t>
            </w:r>
          </w:p>
        </w:tc>
      </w:tr>
      <w:tr w14:paraId="475CB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E7CBD0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5CC31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</w:tr>
      <w:tr w14:paraId="06455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9FCD78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9875D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Изложени «Шеран заманаш»</w:t>
            </w:r>
          </w:p>
        </w:tc>
      </w:tr>
      <w:tr w14:paraId="7DED3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DDC698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BCA198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</w:tc>
      </w:tr>
      <w:tr w14:paraId="7A0660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0CD447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DC8F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Ц1ердешнийн дожарш. Ц1ерниг дожар</w:t>
            </w:r>
          </w:p>
        </w:tc>
      </w:tr>
      <w:tr w14:paraId="4D840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1BE903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AE9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</w:tc>
      </w:tr>
      <w:tr w14:paraId="024D3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D6B49F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802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</w:tr>
      <w:tr w14:paraId="3DAE4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7FD18C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3AD0959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</w:tr>
      <w:tr w14:paraId="29590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1E19DB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76C8B57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</w:tr>
      <w:tr w14:paraId="75D86A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842DB0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7DA888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</w:tr>
      <w:tr w14:paraId="5CC20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A6A70B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071C750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</w:tr>
      <w:tr w14:paraId="502D2B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B30C79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96538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</w:tr>
      <w:tr w14:paraId="24DAF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FD941A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B96D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</w:tr>
      <w:tr w14:paraId="48B099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FEC8C3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0CC11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</w:tr>
      <w:tr w14:paraId="42A096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A00CC5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BABC5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</w:tr>
      <w:tr w14:paraId="6A8627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5CB52D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436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Талламан болх.</w:t>
            </w:r>
          </w:p>
        </w:tc>
      </w:tr>
      <w:tr w14:paraId="31F2A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7A6CF5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56D1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</w:tr>
      <w:tr w14:paraId="081E30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5F3DB5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7321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</w:tr>
      <w:tr w14:paraId="5455E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93FDCE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20A9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Сочинени  «1а» (кечам бар)</w:t>
            </w:r>
          </w:p>
        </w:tc>
      </w:tr>
      <w:tr w14:paraId="1EFF8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AD7A8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0436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Сочинени  «1а» </w:t>
            </w:r>
          </w:p>
        </w:tc>
      </w:tr>
      <w:tr w14:paraId="3CF5D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B09250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8DE622C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Г1алаташна т1ехь болх. Ц1ердешнийн дукхаллин терахь.</w:t>
            </w:r>
          </w:p>
        </w:tc>
      </w:tr>
      <w:tr w14:paraId="473CB0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EEDABF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EEA33FD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</w:tr>
      <w:tr w14:paraId="2CA93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41CB7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D27234B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Лааме а,лаамаза а билгалдешнаш</w:t>
            </w:r>
          </w:p>
        </w:tc>
      </w:tr>
      <w:tr w14:paraId="384FC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278A0D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8BF358B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Лааме а,лаамаза а билгалдешнаш</w:t>
            </w:r>
          </w:p>
        </w:tc>
      </w:tr>
      <w:tr w14:paraId="7A6C4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8D6A6A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DC424C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</w:tr>
      <w:tr w14:paraId="196F78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7AF027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FFE646C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</w:tr>
      <w:tr w14:paraId="69B838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474614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FC4DB5B">
            <w:pPr>
              <w:spacing w:after="0" w:line="240" w:lineRule="auto"/>
              <w:outlineLvl w:val="2"/>
              <w:rPr>
                <w:rFonts w:ascii="Times New Roman" w:hAnsi="Times New Roman" w:eastAsia="Cambria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</w:tr>
      <w:tr w14:paraId="05DC5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B629CD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1279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</w:tr>
      <w:tr w14:paraId="2DAF04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1A9ECE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EF34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</w:tr>
      <w:tr w14:paraId="63F49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E493C9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AA522E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mbria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</w:tr>
      <w:tr w14:paraId="6B5D89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915F9C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B1C06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</w:tr>
      <w:tr w14:paraId="48910E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E823DD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58C3A99">
            <w:pPr>
              <w:spacing w:after="0" w:line="240" w:lineRule="auto"/>
              <w:ind w:right="-276"/>
              <w:rPr>
                <w:rFonts w:ascii="Times New Roman" w:hAnsi="Times New Roman" w:eastAsia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</w:tr>
      <w:tr w14:paraId="6D634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FF5E39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72A48F2">
            <w:pPr>
              <w:spacing w:after="0" w:line="240" w:lineRule="auto"/>
              <w:rPr>
                <w:rFonts w:ascii="Times New Roman" w:hAnsi="Times New Roman" w:eastAsia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</w:tr>
      <w:tr w14:paraId="0131C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5F7153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2F606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</w:tr>
      <w:tr w14:paraId="6946B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DF69F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EF07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</w:tr>
      <w:tr w14:paraId="6F3CE3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A2AC5E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5F76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</w:tr>
      <w:tr w14:paraId="7038A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DEA52F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17D26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«Ши накъост»  (кечам)</w:t>
            </w:r>
          </w:p>
        </w:tc>
      </w:tr>
      <w:tr w14:paraId="288EF2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99D109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992F7E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изложени  «Ши накъост»  </w:t>
            </w:r>
          </w:p>
        </w:tc>
      </w:tr>
      <w:tr w14:paraId="6E123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EEF4AF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D1B28B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</w:tr>
      <w:tr w14:paraId="5A8C3F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B68783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1D8B61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</w:tr>
      <w:tr w14:paraId="2AD5F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162CB4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61CF42D">
            <w:pPr>
              <w:spacing w:after="0" w:line="240" w:lineRule="auto"/>
              <w:outlineLvl w:val="2"/>
              <w:rPr>
                <w:rFonts w:ascii="Times New Roman" w:hAnsi="Times New Roman" w:eastAsia="Cambria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</w:tr>
      <w:tr w14:paraId="3D8D2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D064F8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626A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</w:tr>
      <w:tr w14:paraId="13192B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A8BDAB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2520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</w:tr>
      <w:tr w14:paraId="2C508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7B6422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143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</w:tr>
      <w:tr w14:paraId="683E0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78018A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83F1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</w:tr>
      <w:tr w14:paraId="28864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2F1C1C8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47F5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</w:tr>
      <w:tr w14:paraId="649A21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294F2C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733C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диктант</w:t>
            </w:r>
          </w:p>
        </w:tc>
      </w:tr>
      <w:tr w14:paraId="46353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800E3D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313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 ма нийсайаздар.</w:t>
            </w:r>
          </w:p>
        </w:tc>
      </w:tr>
      <w:tr w14:paraId="435058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350D1A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E888DD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Хандешнашца ца, ма нийсайаздар.</w:t>
            </w:r>
          </w:p>
        </w:tc>
      </w:tr>
      <w:tr w14:paraId="00E4A7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C7165A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549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</w:tr>
      <w:tr w14:paraId="4C7A7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EFDFB2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09838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</w:tr>
      <w:tr w14:paraId="3E9CB0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1D55AB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105529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</w:tr>
      <w:tr w14:paraId="102DAC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1C24671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</w:tcPr>
          <w:p w14:paraId="3B92E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</w:tr>
      <w:tr w14:paraId="00559E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337076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247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</w:tr>
      <w:tr w14:paraId="42C00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F9F604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03C6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</w:tr>
      <w:tr w14:paraId="3CFAEA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C6BF25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43C6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</w:tr>
      <w:tr w14:paraId="0BC47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0FBACB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21CF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</w:tr>
      <w:tr w14:paraId="16888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AE5DC7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F482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</w:tr>
      <w:tr w14:paraId="532B7F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0F841D2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A5FB35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</w:tr>
      <w:tr w14:paraId="710ED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6C22EF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28F7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</w:tr>
      <w:tr w14:paraId="38602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16E0E0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61E371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</w:tr>
      <w:tr w14:paraId="2F554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B644CF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E86D41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Терахьдош.</w:t>
            </w:r>
          </w:p>
        </w:tc>
      </w:tr>
      <w:tr w14:paraId="2FF856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6BAEF3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781E8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Ц1ерметдош.</w:t>
            </w:r>
          </w:p>
        </w:tc>
      </w:tr>
      <w:tr w14:paraId="3797A4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520701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8785FF9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Талламан диктант.</w:t>
            </w:r>
          </w:p>
        </w:tc>
      </w:tr>
      <w:tr w14:paraId="7BAAE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4F9F1EF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673E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</w:tr>
      <w:tr w14:paraId="36C4B0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66B6E07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0CDB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Хандош.</w:t>
            </w:r>
          </w:p>
        </w:tc>
      </w:tr>
      <w:tr w14:paraId="178ED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32B2AA2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B36B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Хандош.</w:t>
            </w:r>
          </w:p>
        </w:tc>
      </w:tr>
      <w:tr w14:paraId="1B0A4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5E20E6E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F46F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</w:tr>
      <w:tr w14:paraId="423F80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</w:tcPr>
          <w:p w14:paraId="754B9F1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123C1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</w:tr>
      <w:tr w14:paraId="1D662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1" w:type="dxa"/>
            <w:gridSpan w:val="2"/>
            <w:tcMar>
              <w:top w:w="50" w:type="dxa"/>
              <w:left w:w="100" w:type="dxa"/>
            </w:tcMar>
            <w:vAlign w:val="center"/>
          </w:tcPr>
          <w:p w14:paraId="6B285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ПРОГРАММЕ: 85,</w:t>
            </w:r>
          </w:p>
          <w:p w14:paraId="6A1F3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отведённых на контрольные работы – не более 8</w:t>
            </w:r>
          </w:p>
        </w:tc>
      </w:tr>
    </w:tbl>
    <w:p w14:paraId="316EC75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bookmarkEnd w:id="18"/>
    <w:p w14:paraId="294ADC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УЧЕБНО-МЕТОДИЧЕСКОЕ ОБЕСПЕЧЕНИЕ </w:t>
      </w:r>
    </w:p>
    <w:p w14:paraId="38EEFF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ОБРАЗОВАТЕЛЬНОГО ПРОЦЕССА</w:t>
      </w:r>
    </w:p>
    <w:p w14:paraId="43CA86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87EE3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38CB5C9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AD1E05">
      <w:pPr>
        <w:widowControl w:val="0"/>
        <w:tabs>
          <w:tab w:val="left" w:pos="1134"/>
          <w:tab w:val="left" w:pos="13880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  <w:t>Солтаханов Э.Х., И.Э. Абат (Букварь). 1 класс.</w:t>
      </w:r>
    </w:p>
    <w:p w14:paraId="7BC4C069">
      <w:pPr>
        <w:widowControl w:val="0"/>
        <w:tabs>
          <w:tab w:val="left" w:pos="1134"/>
          <w:tab w:val="left" w:pos="13880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«Издательско-полиграфический комплекс «Грозненский рабочий»</w:t>
      </w:r>
    </w:p>
    <w:p w14:paraId="46166771">
      <w:pPr>
        <w:widowControl w:val="0"/>
        <w:tabs>
          <w:tab w:val="left" w:pos="1134"/>
          <w:tab w:val="left" w:pos="13880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  <w:t xml:space="preserve">Солтаханов Э.Х., И.Э., Эдилов С.Э. Нохчийн мотт. 1-4 класс </w:t>
      </w:r>
    </w:p>
    <w:p w14:paraId="648B3815">
      <w:pPr>
        <w:widowControl w:val="0"/>
        <w:tabs>
          <w:tab w:val="left" w:pos="1134"/>
          <w:tab w:val="left" w:pos="13880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«Издательско-полиграфический комплекс «Грозненский рабочий»</w:t>
      </w:r>
    </w:p>
    <w:p w14:paraId="4BF37C4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6F2C8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B0CEA69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7989848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РТБ. Нохчийн мотт. 4 класс. ЖамӀан белхаш: 12 вариант (Региональные проверочные работы. Чеченский язык. 4 класс. Итоговые работы: 12 вариантов + приложение для учителя) /Абдурзаков Ш. И., Дашаева Л. Х., Дудаев С. А.-Х., Тутаева С. Л., Хунарикова П. А.– Соьлжа-гӀала, 2018 – 80 агӀо + 1 брош. (48 агӀо).</w:t>
      </w:r>
    </w:p>
    <w:p w14:paraId="2BAD11D8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>Берийн бошмашна а юьхьанцарчу классашна а лерийна хрестомати. (Хрестоматия для дошкольников и младших школьников). / Сост. Эдилов С. Э. Грозный, 2018.</w:t>
      </w:r>
    </w:p>
    <w:p w14:paraId="29926250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Эдилов С. Э. Ловзуш, Ӏема. Юьхьанцарчу классийн хьехархошна методически пособи. (Играя, учимся. Методическое пособие для начальных классов) – Соьлжа-гӀала: ГУП «Книжное издательство», 2007. – 430 стр.</w:t>
      </w:r>
    </w:p>
    <w:p w14:paraId="6FD25E8B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Основные правила орфографии чеченского языка / Джамалханов З. Д., Мациев А. Г., Овхадов М. Р., Халидов А. И., Вагапов А. Д., Умхаев Х. С., Бадаева А. С., Ирезиев С.-Х. С.-Э., Абдулкадыров А. Т., Юнусов Х. И., Солтаханов И. Э., Дадаев С.-Х. П., Султанов З. А. – Грозный: АО «Издательско-полиграфический комплекс "Грозненский рабочий"», 2022. – 64 с.</w:t>
      </w:r>
    </w:p>
    <w:p w14:paraId="7481DF46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Эдилов С. Э. Нохчийн мотт а, керла технологеш а (Новые технологии в обучении чеченскому языку). – Грозный: АО «Издательско-полиграфический комплекс "Грозненский рабочий"», 2018. – 285 с.</w:t>
      </w:r>
    </w:p>
    <w:p w14:paraId="355F661C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Эдилов С. Э. Обучение изложению. Методическое пособие в помощь учителю. – Грозный: АО «Издательско-полиграфический комплекс «Грозненский рабочий», 2018. – 240 с.</w:t>
      </w:r>
    </w:p>
    <w:p w14:paraId="27DD0662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Эдилов С. Э. Обучение сочинению. Методическое пособие в помощь учителю. – Грозный: АО «Издательско-полиграфический комплекс «Грозненский рабочий», 2018. – 160 с.</w:t>
      </w:r>
    </w:p>
    <w:p w14:paraId="654A98A5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Эдилов С. Э. Учебное пособие. Практикум чеченского языка. – Грозный: АО «Издательско-полиграфический комплекс "Грозненский рабочий"», 2020 г. – 320 с.</w:t>
      </w:r>
    </w:p>
    <w:p w14:paraId="79CED0DF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Абдулкадырова Р. А. Картинный чеченско-русско-английский словарь для начальной школы. – Грозный: АО «Издательско-полиграфический комплекс "Грозненский рабочий"», 2018. – 152 с.</w:t>
      </w:r>
    </w:p>
    <w:p w14:paraId="0E30008A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Мациев А. Г. Нохчийн-оьрсийн словарь. (Чеченско-русский словарь). – М.: ГИИ НС, 1961. – 625 а.</w:t>
      </w:r>
    </w:p>
    <w:p w14:paraId="6291559E">
      <w:pPr>
        <w:widowControl w:val="0"/>
        <w:numPr>
          <w:ilvl w:val="0"/>
          <w:numId w:val="30"/>
        </w:numPr>
        <w:tabs>
          <w:tab w:val="center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Умархаджиев С. М., Астемиров А. В., Асхабов Х. И., Бадаева А. С., Вагапов А. Д., Израилова Э. С., Султанов З. А. Русско-чеченский, чеченско-русский словарь компьютерной лексики (Оьрсийн-нохчийн, нохчийн-оьрсийн компьютерийн лексикин дошам) – Грозный: АН ЧР, 2017. – 238 с.</w:t>
      </w:r>
    </w:p>
    <w:p w14:paraId="7C8E8408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959595"/>
          <w:sz w:val="24"/>
          <w:szCs w:val="24"/>
          <w:lang w:eastAsia="ru-RU"/>
        </w:rPr>
      </w:pPr>
    </w:p>
    <w:p w14:paraId="026C2DD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27E34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144707E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4069249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>Нохчийн меттан лексикин-семантикин тезаурус (Лексико-семантический тезаурус чеченского языка) // URL: </w:t>
      </w:r>
      <w:r>
        <w:fldChar w:fldCharType="begin"/>
      </w:r>
      <w:r>
        <w:instrText xml:space="preserve"> HYPERLINK "http://ps95.ru/nohchiyn-tezaurus/"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t>http://ps95.ru/nohchiyn-tezaurus/</w:t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15.08. 2022 г.)</w:t>
      </w:r>
    </w:p>
    <w:p w14:paraId="0B26A44C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>Образовательный портал «Чеченская электронная школа» // URL:</w:t>
      </w:r>
      <w:r>
        <w:fldChar w:fldCharType="begin"/>
      </w:r>
      <w:r>
        <w:instrText xml:space="preserve"> HYPERLINK "https://desharkho.ru/"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t>https://desharkho.ru/</w:t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15.08. 2022 г.)</w:t>
      </w:r>
    </w:p>
    <w:p w14:paraId="09F669F9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>Чеченско-русский, русско-чеченский онлайн-словарь.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>Дикдошам // URL: </w:t>
      </w:r>
      <w:r>
        <w:fldChar w:fldCharType="begin"/>
      </w:r>
      <w:r>
        <w:instrText xml:space="preserve"> HYPERLINK "https://ps95.ru/dikdosham/ru/"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t>https://ps95.ru/dikdosham/ru/</w:t>
      </w:r>
      <w:r>
        <w:rPr>
          <w:rFonts w:ascii="Times New Roman" w:hAnsi="Times New Roman" w:eastAsia="Times New Roman" w:cs="Times New Roman"/>
          <w:color w:val="0563C1"/>
          <w:sz w:val="24"/>
          <w:szCs w:val="24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15.08.2022 г.)</w:t>
      </w:r>
    </w:p>
    <w:p w14:paraId="0FA4D90E"/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 New Roman Полужирный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8A45F1"/>
    <w:multiLevelType w:val="multilevel"/>
    <w:tmpl w:val="088A45F1"/>
    <w:lvl w:ilvl="0" w:tentative="0">
      <w:start w:val="0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D5113C"/>
    <w:multiLevelType w:val="multilevel"/>
    <w:tmpl w:val="08D5113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E50BB8"/>
    <w:multiLevelType w:val="multilevel"/>
    <w:tmpl w:val="0BE50BB8"/>
    <w:lvl w:ilvl="0" w:tentative="0">
      <w:start w:val="1"/>
      <w:numFmt w:val="bullet"/>
      <w:lvlText w:val=""/>
      <w:lvlJc w:val="left"/>
      <w:pPr>
        <w:ind w:left="121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EEE05C3"/>
    <w:multiLevelType w:val="multilevel"/>
    <w:tmpl w:val="0EEE05C3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0FA43183"/>
    <w:multiLevelType w:val="multilevel"/>
    <w:tmpl w:val="0FA43183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E728FD"/>
    <w:multiLevelType w:val="multilevel"/>
    <w:tmpl w:val="10E728FD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4110C0"/>
    <w:multiLevelType w:val="multilevel"/>
    <w:tmpl w:val="114110C0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2382AF7"/>
    <w:multiLevelType w:val="multilevel"/>
    <w:tmpl w:val="12382AF7"/>
    <w:lvl w:ilvl="0" w:tentative="0">
      <w:start w:val="1"/>
      <w:numFmt w:val="bullet"/>
      <w:lvlText w:val=""/>
      <w:lvlJc w:val="left"/>
      <w:pPr>
        <w:ind w:left="933" w:hanging="360"/>
      </w:pPr>
      <w:rPr>
        <w:rFonts w:hint="default" w:ascii="Symbol" w:hAnsi="Symbol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65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3" w:hanging="360"/>
      </w:pPr>
      <w:rPr>
        <w:rFonts w:hint="default" w:ascii="Wingdings" w:hAnsi="Wingdings"/>
      </w:rPr>
    </w:lvl>
  </w:abstractNum>
  <w:abstractNum w:abstractNumId="8">
    <w:nsid w:val="16BB32EF"/>
    <w:multiLevelType w:val="multilevel"/>
    <w:tmpl w:val="16BB32E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91F5E59"/>
    <w:multiLevelType w:val="multilevel"/>
    <w:tmpl w:val="191F5E59"/>
    <w:lvl w:ilvl="0" w:tentative="0">
      <w:start w:val="1"/>
      <w:numFmt w:val="decimal"/>
      <w:lvlText w:val="%1."/>
      <w:lvlJc w:val="left"/>
      <w:pPr>
        <w:ind w:left="785" w:hanging="360"/>
      </w:pPr>
      <w:rPr>
        <w:b w:val="0"/>
        <w:sz w:val="24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1A244C"/>
    <w:multiLevelType w:val="multilevel"/>
    <w:tmpl w:val="1D1A244C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2A2F38"/>
    <w:multiLevelType w:val="multilevel"/>
    <w:tmpl w:val="202A2F3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1D777F7"/>
    <w:multiLevelType w:val="multilevel"/>
    <w:tmpl w:val="21D777F7"/>
    <w:lvl w:ilvl="0" w:tentative="0">
      <w:start w:val="1"/>
      <w:numFmt w:val="bullet"/>
      <w:lvlText w:val=""/>
      <w:lvlJc w:val="left"/>
      <w:pPr>
        <w:ind w:left="834" w:hanging="360"/>
      </w:pPr>
      <w:rPr>
        <w:rFonts w:hint="default" w:ascii="Symbol" w:hAnsi="Symbol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5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94" w:hanging="360"/>
      </w:pPr>
      <w:rPr>
        <w:rFonts w:hint="default" w:ascii="Wingdings" w:hAnsi="Wingdings"/>
      </w:rPr>
    </w:lvl>
  </w:abstractNum>
  <w:abstractNum w:abstractNumId="13">
    <w:nsid w:val="270C1EAD"/>
    <w:multiLevelType w:val="multilevel"/>
    <w:tmpl w:val="270C1EAD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CFA3E4F"/>
    <w:multiLevelType w:val="multilevel"/>
    <w:tmpl w:val="2CFA3E4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F276B48"/>
    <w:multiLevelType w:val="multilevel"/>
    <w:tmpl w:val="3F276B4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01C45C4"/>
    <w:multiLevelType w:val="multilevel"/>
    <w:tmpl w:val="401C45C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D1E4AE5"/>
    <w:multiLevelType w:val="multilevel"/>
    <w:tmpl w:val="4D1E4AE5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5E3A06"/>
    <w:multiLevelType w:val="multilevel"/>
    <w:tmpl w:val="4E5E3A0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nsid w:val="4F5D698F"/>
    <w:multiLevelType w:val="multilevel"/>
    <w:tmpl w:val="4F5D698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C433D45"/>
    <w:multiLevelType w:val="multilevel"/>
    <w:tmpl w:val="5C433D45"/>
    <w:lvl w:ilvl="0" w:tentative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5" w:hanging="360"/>
      </w:pPr>
    </w:lvl>
    <w:lvl w:ilvl="2" w:tentative="0">
      <w:start w:val="1"/>
      <w:numFmt w:val="lowerRoman"/>
      <w:lvlText w:val="%3."/>
      <w:lvlJc w:val="right"/>
      <w:pPr>
        <w:ind w:left="2225" w:hanging="180"/>
      </w:pPr>
    </w:lvl>
    <w:lvl w:ilvl="3" w:tentative="0">
      <w:start w:val="1"/>
      <w:numFmt w:val="decimal"/>
      <w:lvlText w:val="%4."/>
      <w:lvlJc w:val="left"/>
      <w:pPr>
        <w:ind w:left="2945" w:hanging="360"/>
      </w:pPr>
    </w:lvl>
    <w:lvl w:ilvl="4" w:tentative="0">
      <w:start w:val="1"/>
      <w:numFmt w:val="lowerLetter"/>
      <w:lvlText w:val="%5."/>
      <w:lvlJc w:val="left"/>
      <w:pPr>
        <w:ind w:left="3665" w:hanging="360"/>
      </w:pPr>
    </w:lvl>
    <w:lvl w:ilvl="5" w:tentative="0">
      <w:start w:val="1"/>
      <w:numFmt w:val="lowerRoman"/>
      <w:lvlText w:val="%6."/>
      <w:lvlJc w:val="right"/>
      <w:pPr>
        <w:ind w:left="4385" w:hanging="180"/>
      </w:pPr>
    </w:lvl>
    <w:lvl w:ilvl="6" w:tentative="0">
      <w:start w:val="1"/>
      <w:numFmt w:val="decimal"/>
      <w:lvlText w:val="%7."/>
      <w:lvlJc w:val="left"/>
      <w:pPr>
        <w:ind w:left="5105" w:hanging="360"/>
      </w:pPr>
    </w:lvl>
    <w:lvl w:ilvl="7" w:tentative="0">
      <w:start w:val="1"/>
      <w:numFmt w:val="lowerLetter"/>
      <w:lvlText w:val="%8."/>
      <w:lvlJc w:val="left"/>
      <w:pPr>
        <w:ind w:left="5825" w:hanging="360"/>
      </w:pPr>
    </w:lvl>
    <w:lvl w:ilvl="8" w:tentative="0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614A2A42"/>
    <w:multiLevelType w:val="multilevel"/>
    <w:tmpl w:val="614A2A4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7B266E4"/>
    <w:multiLevelType w:val="multilevel"/>
    <w:tmpl w:val="67B266E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0BD40F5"/>
    <w:multiLevelType w:val="multilevel"/>
    <w:tmpl w:val="70BD40F5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3BE1279"/>
    <w:multiLevelType w:val="multilevel"/>
    <w:tmpl w:val="73BE1279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nsid w:val="774D1CBF"/>
    <w:multiLevelType w:val="multilevel"/>
    <w:tmpl w:val="774D1CB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AB713E5"/>
    <w:multiLevelType w:val="multilevel"/>
    <w:tmpl w:val="7AB713E5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C8A04C1"/>
    <w:multiLevelType w:val="multilevel"/>
    <w:tmpl w:val="7C8A04C1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CDD0150"/>
    <w:multiLevelType w:val="multilevel"/>
    <w:tmpl w:val="7CDD0150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DE91F5F"/>
    <w:multiLevelType w:val="multilevel"/>
    <w:tmpl w:val="7DE91F5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nsid w:val="7F8F56ED"/>
    <w:multiLevelType w:val="multilevel"/>
    <w:tmpl w:val="7F8F56ED"/>
    <w:lvl w:ilvl="0" w:tentative="0">
      <w:start w:val="1"/>
      <w:numFmt w:val="bullet"/>
      <w:lvlText w:val=""/>
      <w:lvlJc w:val="left"/>
      <w:pPr>
        <w:ind w:left="121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12"/>
  </w:num>
  <w:num w:numId="6">
    <w:abstractNumId w:val="7"/>
  </w:num>
  <w:num w:numId="7">
    <w:abstractNumId w:val="18"/>
  </w:num>
  <w:num w:numId="8">
    <w:abstractNumId w:val="21"/>
  </w:num>
  <w:num w:numId="9">
    <w:abstractNumId w:val="5"/>
  </w:num>
  <w:num w:numId="10">
    <w:abstractNumId w:val="3"/>
  </w:num>
  <w:num w:numId="11">
    <w:abstractNumId w:val="27"/>
  </w:num>
  <w:num w:numId="12">
    <w:abstractNumId w:val="28"/>
  </w:num>
  <w:num w:numId="13">
    <w:abstractNumId w:val="29"/>
  </w:num>
  <w:num w:numId="14">
    <w:abstractNumId w:val="24"/>
  </w:num>
  <w:num w:numId="15">
    <w:abstractNumId w:val="8"/>
  </w:num>
  <w:num w:numId="16">
    <w:abstractNumId w:val="15"/>
  </w:num>
  <w:num w:numId="17">
    <w:abstractNumId w:val="16"/>
  </w:num>
  <w:num w:numId="18">
    <w:abstractNumId w:val="1"/>
  </w:num>
  <w:num w:numId="19">
    <w:abstractNumId w:val="4"/>
  </w:num>
  <w:num w:numId="20">
    <w:abstractNumId w:val="11"/>
  </w:num>
  <w:num w:numId="21">
    <w:abstractNumId w:val="6"/>
  </w:num>
  <w:num w:numId="22">
    <w:abstractNumId w:val="30"/>
  </w:num>
  <w:num w:numId="23">
    <w:abstractNumId w:val="22"/>
  </w:num>
  <w:num w:numId="24">
    <w:abstractNumId w:val="2"/>
  </w:num>
  <w:num w:numId="25">
    <w:abstractNumId w:val="23"/>
  </w:num>
  <w:num w:numId="26">
    <w:abstractNumId w:val="10"/>
  </w:num>
  <w:num w:numId="27">
    <w:abstractNumId w:val="26"/>
  </w:num>
  <w:num w:numId="28">
    <w:abstractNumId w:val="9"/>
  </w:num>
  <w:num w:numId="29">
    <w:abstractNumId w:val="20"/>
  </w:num>
  <w:num w:numId="30">
    <w:abstractNumId w:val="1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CB"/>
    <w:rsid w:val="00003B91"/>
    <w:rsid w:val="0002506E"/>
    <w:rsid w:val="00027903"/>
    <w:rsid w:val="00032ADB"/>
    <w:rsid w:val="000517A8"/>
    <w:rsid w:val="000745D0"/>
    <w:rsid w:val="00080314"/>
    <w:rsid w:val="0008378C"/>
    <w:rsid w:val="00090417"/>
    <w:rsid w:val="000949F2"/>
    <w:rsid w:val="000B6985"/>
    <w:rsid w:val="000F0E6D"/>
    <w:rsid w:val="000F6BE2"/>
    <w:rsid w:val="00103363"/>
    <w:rsid w:val="00105A0B"/>
    <w:rsid w:val="001158D2"/>
    <w:rsid w:val="00117683"/>
    <w:rsid w:val="00124042"/>
    <w:rsid w:val="00131A90"/>
    <w:rsid w:val="001513A3"/>
    <w:rsid w:val="00171398"/>
    <w:rsid w:val="001757A4"/>
    <w:rsid w:val="00187828"/>
    <w:rsid w:val="00193CCA"/>
    <w:rsid w:val="00196EA8"/>
    <w:rsid w:val="001A26C0"/>
    <w:rsid w:val="001A3C49"/>
    <w:rsid w:val="001B405E"/>
    <w:rsid w:val="001C2603"/>
    <w:rsid w:val="001D6135"/>
    <w:rsid w:val="001E563C"/>
    <w:rsid w:val="00211657"/>
    <w:rsid w:val="00212F20"/>
    <w:rsid w:val="00217366"/>
    <w:rsid w:val="002223CF"/>
    <w:rsid w:val="002240AA"/>
    <w:rsid w:val="0022692E"/>
    <w:rsid w:val="00234D27"/>
    <w:rsid w:val="00236925"/>
    <w:rsid w:val="002427DF"/>
    <w:rsid w:val="00264836"/>
    <w:rsid w:val="002726F0"/>
    <w:rsid w:val="00286001"/>
    <w:rsid w:val="00291DD1"/>
    <w:rsid w:val="0029757E"/>
    <w:rsid w:val="002A0C5A"/>
    <w:rsid w:val="002A6521"/>
    <w:rsid w:val="002A7DE3"/>
    <w:rsid w:val="002B7CAD"/>
    <w:rsid w:val="002C2194"/>
    <w:rsid w:val="002D2715"/>
    <w:rsid w:val="0030391A"/>
    <w:rsid w:val="00307165"/>
    <w:rsid w:val="003203A3"/>
    <w:rsid w:val="00323258"/>
    <w:rsid w:val="00326AA6"/>
    <w:rsid w:val="00327DFC"/>
    <w:rsid w:val="00331CF3"/>
    <w:rsid w:val="003333DC"/>
    <w:rsid w:val="00354ADB"/>
    <w:rsid w:val="003632AF"/>
    <w:rsid w:val="00363870"/>
    <w:rsid w:val="00376DED"/>
    <w:rsid w:val="003B79C3"/>
    <w:rsid w:val="003D0528"/>
    <w:rsid w:val="003D6A71"/>
    <w:rsid w:val="004044DC"/>
    <w:rsid w:val="00407038"/>
    <w:rsid w:val="00415CED"/>
    <w:rsid w:val="00423712"/>
    <w:rsid w:val="0042422B"/>
    <w:rsid w:val="00427D31"/>
    <w:rsid w:val="0043778B"/>
    <w:rsid w:val="004513DF"/>
    <w:rsid w:val="0046739E"/>
    <w:rsid w:val="00470881"/>
    <w:rsid w:val="0047442E"/>
    <w:rsid w:val="00480EF9"/>
    <w:rsid w:val="00491D39"/>
    <w:rsid w:val="004A4F1F"/>
    <w:rsid w:val="004A7FA3"/>
    <w:rsid w:val="004C3EBF"/>
    <w:rsid w:val="004D0F0D"/>
    <w:rsid w:val="004D4F56"/>
    <w:rsid w:val="004E58CB"/>
    <w:rsid w:val="00516BBA"/>
    <w:rsid w:val="00526DE1"/>
    <w:rsid w:val="005330F9"/>
    <w:rsid w:val="00546F47"/>
    <w:rsid w:val="0055163B"/>
    <w:rsid w:val="005644E4"/>
    <w:rsid w:val="005848BF"/>
    <w:rsid w:val="00584CBB"/>
    <w:rsid w:val="005867BC"/>
    <w:rsid w:val="00592D59"/>
    <w:rsid w:val="00594E69"/>
    <w:rsid w:val="00595971"/>
    <w:rsid w:val="005A3317"/>
    <w:rsid w:val="005A4828"/>
    <w:rsid w:val="005B191D"/>
    <w:rsid w:val="005B214F"/>
    <w:rsid w:val="005B4D3C"/>
    <w:rsid w:val="005B6B10"/>
    <w:rsid w:val="005C7BDF"/>
    <w:rsid w:val="005D783D"/>
    <w:rsid w:val="005E118C"/>
    <w:rsid w:val="005E60E9"/>
    <w:rsid w:val="005F7E0B"/>
    <w:rsid w:val="006213E7"/>
    <w:rsid w:val="0062224F"/>
    <w:rsid w:val="006552DD"/>
    <w:rsid w:val="00660B2D"/>
    <w:rsid w:val="00667F31"/>
    <w:rsid w:val="00683FF8"/>
    <w:rsid w:val="0069677E"/>
    <w:rsid w:val="006A3D58"/>
    <w:rsid w:val="006D5E6E"/>
    <w:rsid w:val="006E4662"/>
    <w:rsid w:val="006E6918"/>
    <w:rsid w:val="006F56B7"/>
    <w:rsid w:val="00722C20"/>
    <w:rsid w:val="00744D4F"/>
    <w:rsid w:val="00747C67"/>
    <w:rsid w:val="0075271D"/>
    <w:rsid w:val="00787102"/>
    <w:rsid w:val="0079779D"/>
    <w:rsid w:val="007B2A83"/>
    <w:rsid w:val="007B55A8"/>
    <w:rsid w:val="007B5750"/>
    <w:rsid w:val="007C0832"/>
    <w:rsid w:val="007C2C5C"/>
    <w:rsid w:val="007C398E"/>
    <w:rsid w:val="00813FCF"/>
    <w:rsid w:val="00816C07"/>
    <w:rsid w:val="00837E50"/>
    <w:rsid w:val="0085009B"/>
    <w:rsid w:val="00851338"/>
    <w:rsid w:val="008523A4"/>
    <w:rsid w:val="00852742"/>
    <w:rsid w:val="00865E0D"/>
    <w:rsid w:val="008E1C67"/>
    <w:rsid w:val="008E310A"/>
    <w:rsid w:val="008F7339"/>
    <w:rsid w:val="00911752"/>
    <w:rsid w:val="009263B6"/>
    <w:rsid w:val="0092660A"/>
    <w:rsid w:val="0096765C"/>
    <w:rsid w:val="00974D00"/>
    <w:rsid w:val="00980716"/>
    <w:rsid w:val="009948AF"/>
    <w:rsid w:val="009A03E9"/>
    <w:rsid w:val="009B1F96"/>
    <w:rsid w:val="009C48C6"/>
    <w:rsid w:val="009F0EC1"/>
    <w:rsid w:val="009F1EFB"/>
    <w:rsid w:val="009F7B32"/>
    <w:rsid w:val="00A10EEE"/>
    <w:rsid w:val="00A11E08"/>
    <w:rsid w:val="00A230C1"/>
    <w:rsid w:val="00A37A51"/>
    <w:rsid w:val="00A43DD7"/>
    <w:rsid w:val="00A44BDA"/>
    <w:rsid w:val="00A65BEB"/>
    <w:rsid w:val="00A73F28"/>
    <w:rsid w:val="00A92FDC"/>
    <w:rsid w:val="00AA0617"/>
    <w:rsid w:val="00AA101D"/>
    <w:rsid w:val="00AB1031"/>
    <w:rsid w:val="00AB46E0"/>
    <w:rsid w:val="00AC634C"/>
    <w:rsid w:val="00AE216A"/>
    <w:rsid w:val="00AE29EF"/>
    <w:rsid w:val="00AE3846"/>
    <w:rsid w:val="00B05002"/>
    <w:rsid w:val="00B56A97"/>
    <w:rsid w:val="00B61F55"/>
    <w:rsid w:val="00B6623C"/>
    <w:rsid w:val="00B66578"/>
    <w:rsid w:val="00B75A3B"/>
    <w:rsid w:val="00B80B6E"/>
    <w:rsid w:val="00BD18D5"/>
    <w:rsid w:val="00BE245C"/>
    <w:rsid w:val="00BE595C"/>
    <w:rsid w:val="00BE70EF"/>
    <w:rsid w:val="00C03FE5"/>
    <w:rsid w:val="00C1081F"/>
    <w:rsid w:val="00C13E3F"/>
    <w:rsid w:val="00C14EFB"/>
    <w:rsid w:val="00C4756E"/>
    <w:rsid w:val="00C51041"/>
    <w:rsid w:val="00C51664"/>
    <w:rsid w:val="00C61DD9"/>
    <w:rsid w:val="00C95721"/>
    <w:rsid w:val="00CA133E"/>
    <w:rsid w:val="00CA2BA3"/>
    <w:rsid w:val="00CA5360"/>
    <w:rsid w:val="00CB0CDE"/>
    <w:rsid w:val="00CE3D4C"/>
    <w:rsid w:val="00CE495A"/>
    <w:rsid w:val="00CF3A0E"/>
    <w:rsid w:val="00CF6D86"/>
    <w:rsid w:val="00D05A69"/>
    <w:rsid w:val="00D35945"/>
    <w:rsid w:val="00D3639A"/>
    <w:rsid w:val="00D44B88"/>
    <w:rsid w:val="00D64B1C"/>
    <w:rsid w:val="00D6655B"/>
    <w:rsid w:val="00D71172"/>
    <w:rsid w:val="00D7597C"/>
    <w:rsid w:val="00D8458F"/>
    <w:rsid w:val="00D84FE4"/>
    <w:rsid w:val="00D924EB"/>
    <w:rsid w:val="00DC04CE"/>
    <w:rsid w:val="00DC7404"/>
    <w:rsid w:val="00DE66B7"/>
    <w:rsid w:val="00E14017"/>
    <w:rsid w:val="00E20D29"/>
    <w:rsid w:val="00E32314"/>
    <w:rsid w:val="00E41612"/>
    <w:rsid w:val="00E470A6"/>
    <w:rsid w:val="00E72009"/>
    <w:rsid w:val="00E767FF"/>
    <w:rsid w:val="00E93F7F"/>
    <w:rsid w:val="00EC6908"/>
    <w:rsid w:val="00EE76C5"/>
    <w:rsid w:val="00EF1A0B"/>
    <w:rsid w:val="00EF1FED"/>
    <w:rsid w:val="00EF2F64"/>
    <w:rsid w:val="00F27A2F"/>
    <w:rsid w:val="00F355CA"/>
    <w:rsid w:val="00F35F84"/>
    <w:rsid w:val="00F36C8A"/>
    <w:rsid w:val="00F550D7"/>
    <w:rsid w:val="00F70244"/>
    <w:rsid w:val="00F90A81"/>
    <w:rsid w:val="00F97856"/>
    <w:rsid w:val="00FF5BE8"/>
    <w:rsid w:val="020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name="toc 4"/>
    <w:lsdException w:uiPriority="39" w:name="toc 5"/>
    <w:lsdException w:qFormat="1" w:uiPriority="39" w:name="toc 6"/>
    <w:lsdException w:qFormat="1" w:uiPriority="39" w:name="toc 7"/>
    <w:lsdException w:qFormat="1" w:uiPriority="39" w:name="toc 8"/>
    <w:lsdException w:uiPriority="39" w:name="toc 9"/>
    <w:lsdException w:qFormat="1" w:uiPriority="99" w:semiHidden="0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37"/>
    <w:qFormat/>
    <w:uiPriority w:val="9"/>
    <w:pPr>
      <w:widowControl w:val="0"/>
      <w:autoSpaceDE w:val="0"/>
      <w:autoSpaceDN w:val="0"/>
      <w:spacing w:after="0" w:line="240" w:lineRule="auto"/>
      <w:ind w:left="930"/>
      <w:jc w:val="both"/>
      <w:outlineLvl w:val="0"/>
    </w:pPr>
    <w:rPr>
      <w:rFonts w:ascii="Times New Roman" w:hAnsi="Times New Roman" w:eastAsia="Times New Roman" w:cs="Times New Roman"/>
      <w:b/>
      <w:bCs/>
      <w:sz w:val="28"/>
      <w:szCs w:val="28"/>
      <w:lang w:val="zh-CN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semiHidden/>
    <w:unhideWhenUsed/>
    <w:qFormat/>
    <w:uiPriority w:val="99"/>
    <w:rPr>
      <w:color w:val="954F72"/>
      <w:u w:val="single"/>
    </w:rPr>
  </w:style>
  <w:style w:type="character" w:styleId="9">
    <w:name w:val="footnote reference"/>
    <w:semiHidden/>
    <w:unhideWhenUsed/>
    <w:qFormat/>
    <w:uiPriority w:val="99"/>
    <w:rPr>
      <w:vertAlign w:val="superscript"/>
    </w:rPr>
  </w:style>
  <w:style w:type="character" w:styleId="10">
    <w:name w:val="annotation reference"/>
    <w:semiHidden/>
    <w:unhideWhenUsed/>
    <w:qFormat/>
    <w:uiPriority w:val="99"/>
    <w:rPr>
      <w:sz w:val="16"/>
      <w:szCs w:val="16"/>
    </w:rPr>
  </w:style>
  <w:style w:type="character" w:styleId="11">
    <w:name w:val="Emphasis"/>
    <w:basedOn w:val="6"/>
    <w:qFormat/>
    <w:uiPriority w:val="20"/>
    <w:rPr>
      <w:i/>
      <w:iCs/>
    </w:rPr>
  </w:style>
  <w:style w:type="character" w:styleId="12">
    <w:name w:val="Hyperlink"/>
    <w:unhideWhenUsed/>
    <w:uiPriority w:val="99"/>
    <w:rPr>
      <w:color w:val="0563C1"/>
      <w:u w:val="single"/>
    </w:rPr>
  </w:style>
  <w:style w:type="paragraph" w:styleId="13">
    <w:name w:val="Balloon Text"/>
    <w:basedOn w:val="1"/>
    <w:link w:val="52"/>
    <w:semiHidden/>
    <w:unhideWhenUsed/>
    <w:qFormat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Tahoma" w:hAnsi="Tahoma" w:eastAsia="Times New Roman" w:cs="Times New Roman"/>
      <w:sz w:val="16"/>
      <w:szCs w:val="16"/>
      <w:lang w:val="zh-CN"/>
    </w:rPr>
  </w:style>
  <w:style w:type="paragraph" w:styleId="14">
    <w:name w:val="Normal Indent"/>
    <w:basedOn w:val="1"/>
    <w:unhideWhenUsed/>
    <w:qFormat/>
    <w:uiPriority w:val="99"/>
    <w:pPr>
      <w:spacing w:after="200" w:line="276" w:lineRule="auto"/>
      <w:ind w:left="720"/>
    </w:pPr>
    <w:rPr>
      <w:lang w:val="en-US"/>
    </w:rPr>
  </w:style>
  <w:style w:type="paragraph" w:styleId="15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b/>
      <w:bCs/>
      <w:color w:val="5B9BD5" w:themeColor="accent1"/>
      <w:sz w:val="18"/>
      <w:szCs w:val="18"/>
      <w:lang w:val="en-US"/>
      <w14:textFill>
        <w14:solidFill>
          <w14:schemeClr w14:val="accent1"/>
        </w14:solidFill>
      </w14:textFill>
    </w:rPr>
  </w:style>
  <w:style w:type="paragraph" w:styleId="16">
    <w:name w:val="annotation text"/>
    <w:basedOn w:val="1"/>
    <w:link w:val="59"/>
    <w:semiHidden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">
    <w:name w:val="annotation subject"/>
    <w:basedOn w:val="16"/>
    <w:next w:val="16"/>
    <w:link w:val="60"/>
    <w:semiHidden/>
    <w:unhideWhenUsed/>
    <w:qFormat/>
    <w:uiPriority w:val="99"/>
    <w:rPr>
      <w:rFonts w:ascii="Calibri" w:hAnsi="Calibri"/>
      <w:b/>
      <w:bCs/>
      <w:lang w:val="zh-CN" w:eastAsia="zh-CN"/>
    </w:rPr>
  </w:style>
  <w:style w:type="paragraph" w:styleId="18">
    <w:name w:val="footnote text"/>
    <w:basedOn w:val="1"/>
    <w:link w:val="56"/>
    <w:semiHidden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9">
    <w:name w:val="toc 8"/>
    <w:basedOn w:val="1"/>
    <w:next w:val="1"/>
    <w:autoRedefine/>
    <w:semiHidden/>
    <w:unhideWhenUsed/>
    <w:qFormat/>
    <w:uiPriority w:val="39"/>
    <w:pPr>
      <w:spacing w:after="0" w:line="276" w:lineRule="auto"/>
      <w:ind w:left="15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0">
    <w:name w:val="header"/>
    <w:basedOn w:val="1"/>
    <w:link w:val="53"/>
    <w:unhideWhenUsed/>
    <w:qFormat/>
    <w:uiPriority w:val="99"/>
    <w:pPr>
      <w:tabs>
        <w:tab w:val="center" w:pos="4677"/>
        <w:tab w:val="right" w:pos="9355"/>
      </w:tabs>
      <w:spacing w:after="200" w:line="276" w:lineRule="auto"/>
      <w:jc w:val="both"/>
    </w:pPr>
    <w:rPr>
      <w:rFonts w:ascii="Calibri" w:hAnsi="Calibri" w:eastAsia="Times New Roman" w:cs="Times New Roman"/>
      <w:lang w:val="zh-CN" w:eastAsia="zh-CN"/>
    </w:rPr>
  </w:style>
  <w:style w:type="paragraph" w:styleId="21">
    <w:name w:val="toc 9"/>
    <w:basedOn w:val="1"/>
    <w:next w:val="1"/>
    <w:autoRedefine/>
    <w:semiHidden/>
    <w:unhideWhenUsed/>
    <w:uiPriority w:val="39"/>
    <w:pPr>
      <w:spacing w:after="0" w:line="276" w:lineRule="auto"/>
      <w:ind w:left="17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2">
    <w:name w:val="toc 7"/>
    <w:basedOn w:val="1"/>
    <w:next w:val="1"/>
    <w:autoRedefine/>
    <w:semiHidden/>
    <w:unhideWhenUsed/>
    <w:qFormat/>
    <w:uiPriority w:val="39"/>
    <w:pPr>
      <w:spacing w:after="0" w:line="276" w:lineRule="auto"/>
      <w:ind w:left="132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3">
    <w:name w:val="Body Text"/>
    <w:basedOn w:val="1"/>
    <w:link w:val="36"/>
    <w:unhideWhenUsed/>
    <w:qFormat/>
    <w:uiPriority w:val="1"/>
    <w:pPr>
      <w:spacing w:after="120"/>
    </w:pPr>
  </w:style>
  <w:style w:type="paragraph" w:styleId="24">
    <w:name w:val="toc 1"/>
    <w:basedOn w:val="1"/>
    <w:next w:val="1"/>
    <w:autoRedefine/>
    <w:unhideWhenUsed/>
    <w:qFormat/>
    <w:uiPriority w:val="39"/>
    <w:pPr>
      <w:tabs>
        <w:tab w:val="right" w:leader="dot" w:pos="9629"/>
      </w:tabs>
      <w:spacing w:before="120" w:after="0" w:line="360" w:lineRule="auto"/>
      <w:jc w:val="both"/>
    </w:pPr>
    <w:rPr>
      <w:rFonts w:ascii="Calibri" w:hAnsi="Calibri" w:eastAsia="Times New Roman" w:cs="Calibri"/>
      <w:b/>
      <w:bCs/>
      <w:i/>
      <w:iCs/>
      <w:sz w:val="24"/>
      <w:szCs w:val="24"/>
      <w:lang w:eastAsia="ru-RU"/>
    </w:rPr>
  </w:style>
  <w:style w:type="paragraph" w:styleId="25">
    <w:name w:val="toc 6"/>
    <w:basedOn w:val="1"/>
    <w:next w:val="1"/>
    <w:autoRedefine/>
    <w:semiHidden/>
    <w:unhideWhenUsed/>
    <w:qFormat/>
    <w:uiPriority w:val="39"/>
    <w:pPr>
      <w:spacing w:after="0" w:line="276" w:lineRule="auto"/>
      <w:ind w:left="110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6">
    <w:name w:val="toc 3"/>
    <w:basedOn w:val="1"/>
    <w:next w:val="1"/>
    <w:autoRedefine/>
    <w:unhideWhenUsed/>
    <w:qFormat/>
    <w:uiPriority w:val="39"/>
    <w:pPr>
      <w:spacing w:after="0" w:line="276" w:lineRule="auto"/>
      <w:ind w:left="4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7">
    <w:name w:val="toc 2"/>
    <w:basedOn w:val="1"/>
    <w:next w:val="1"/>
    <w:autoRedefine/>
    <w:unhideWhenUsed/>
    <w:qFormat/>
    <w:uiPriority w:val="39"/>
    <w:pPr>
      <w:spacing w:before="120" w:after="0" w:line="276" w:lineRule="auto"/>
      <w:ind w:left="220"/>
      <w:jc w:val="both"/>
    </w:pPr>
    <w:rPr>
      <w:rFonts w:ascii="Calibri" w:hAnsi="Calibri" w:eastAsia="Times New Roman" w:cs="Calibri"/>
      <w:b/>
      <w:bCs/>
      <w:sz w:val="28"/>
      <w:lang w:eastAsia="ru-RU"/>
    </w:rPr>
  </w:style>
  <w:style w:type="paragraph" w:styleId="28">
    <w:name w:val="toc 4"/>
    <w:basedOn w:val="1"/>
    <w:next w:val="1"/>
    <w:autoRedefine/>
    <w:semiHidden/>
    <w:unhideWhenUsed/>
    <w:qFormat/>
    <w:uiPriority w:val="39"/>
    <w:pPr>
      <w:spacing w:after="0" w:line="276" w:lineRule="auto"/>
      <w:ind w:left="6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9">
    <w:name w:val="toc 5"/>
    <w:basedOn w:val="1"/>
    <w:next w:val="1"/>
    <w:autoRedefine/>
    <w:semiHidden/>
    <w:unhideWhenUsed/>
    <w:uiPriority w:val="39"/>
    <w:pPr>
      <w:spacing w:after="0" w:line="276" w:lineRule="auto"/>
      <w:ind w:left="88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0">
    <w:name w:val="Title"/>
    <w:basedOn w:val="1"/>
    <w:link w:val="50"/>
    <w:qFormat/>
    <w:uiPriority w:val="10"/>
    <w:pPr>
      <w:widowControl w:val="0"/>
      <w:autoSpaceDE w:val="0"/>
      <w:autoSpaceDN w:val="0"/>
      <w:spacing w:before="1" w:after="0" w:line="240" w:lineRule="auto"/>
      <w:ind w:left="789" w:right="787"/>
      <w:jc w:val="center"/>
    </w:pPr>
    <w:rPr>
      <w:rFonts w:ascii="Verdana" w:hAnsi="Verdana" w:eastAsia="Verdana" w:cs="Times New Roman"/>
      <w:sz w:val="49"/>
      <w:szCs w:val="49"/>
      <w:lang w:val="zh-CN"/>
    </w:rPr>
  </w:style>
  <w:style w:type="paragraph" w:styleId="31">
    <w:name w:val="footer"/>
    <w:basedOn w:val="1"/>
    <w:link w:val="54"/>
    <w:unhideWhenUsed/>
    <w:qFormat/>
    <w:uiPriority w:val="99"/>
    <w:pPr>
      <w:tabs>
        <w:tab w:val="center" w:pos="4677"/>
        <w:tab w:val="right" w:pos="9355"/>
      </w:tabs>
      <w:spacing w:after="200" w:line="276" w:lineRule="auto"/>
      <w:jc w:val="both"/>
    </w:pPr>
    <w:rPr>
      <w:rFonts w:ascii="Times New Roman" w:hAnsi="Times New Roman" w:eastAsia="Times New Roman" w:cs="Times New Roman"/>
      <w:sz w:val="20"/>
      <w:lang w:val="zh-CN" w:eastAsia="zh-CN"/>
    </w:rPr>
  </w:style>
  <w:style w:type="paragraph" w:styleId="32">
    <w:name w:val="Normal (Web)"/>
    <w:basedOn w:val="1"/>
    <w:unhideWhenUsed/>
    <w:qFormat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33">
    <w:name w:val="Subtitle"/>
    <w:basedOn w:val="1"/>
    <w:next w:val="1"/>
    <w:link w:val="63"/>
    <w:qFormat/>
    <w:uiPriority w:val="11"/>
    <w:pPr>
      <w:spacing w:after="200" w:line="276" w:lineRule="auto"/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styleId="34">
    <w:name w:val="Table Grid"/>
    <w:basedOn w:val="7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5">
    <w:name w:val="List Paragraph"/>
    <w:basedOn w:val="1"/>
    <w:qFormat/>
    <w:uiPriority w:val="99"/>
    <w:pPr>
      <w:ind w:left="720"/>
      <w:contextualSpacing/>
    </w:pPr>
  </w:style>
  <w:style w:type="character" w:customStyle="1" w:styleId="36">
    <w:name w:val="Основной текст Знак"/>
    <w:basedOn w:val="6"/>
    <w:link w:val="23"/>
    <w:uiPriority w:val="1"/>
  </w:style>
  <w:style w:type="character" w:customStyle="1" w:styleId="37">
    <w:name w:val="Заголовок 1 Знак"/>
    <w:basedOn w:val="6"/>
    <w:link w:val="2"/>
    <w:uiPriority w:val="9"/>
    <w:rPr>
      <w:rFonts w:ascii="Times New Roman" w:hAnsi="Times New Roman" w:eastAsia="Times New Roman" w:cs="Times New Roman"/>
      <w:b/>
      <w:bCs/>
      <w:sz w:val="28"/>
      <w:szCs w:val="28"/>
      <w:lang w:val="zh-CN"/>
    </w:rPr>
  </w:style>
  <w:style w:type="character" w:customStyle="1" w:styleId="3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3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4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customStyle="1" w:styleId="41">
    <w:name w:val="Оглавление 11"/>
    <w:basedOn w:val="1"/>
    <w:qFormat/>
    <w:uiPriority w:val="1"/>
    <w:pPr>
      <w:widowControl w:val="0"/>
      <w:autoSpaceDE w:val="0"/>
      <w:autoSpaceDN w:val="0"/>
      <w:spacing w:before="252" w:after="0" w:line="240" w:lineRule="auto"/>
      <w:ind w:left="117"/>
      <w:jc w:val="both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42">
    <w:name w:val="Оглавление 2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457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43">
    <w:name w:val="Оглавление 3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529"/>
      <w:jc w:val="both"/>
    </w:pPr>
    <w:rPr>
      <w:rFonts w:ascii="Times New Roman" w:hAnsi="Times New Roman" w:eastAsia="Times New Roman" w:cs="Times New Roman"/>
      <w:sz w:val="20"/>
      <w:szCs w:val="20"/>
    </w:rPr>
  </w:style>
  <w:style w:type="table" w:customStyle="1" w:styleId="44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5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1"/>
    </w:pPr>
    <w:rPr>
      <w:rFonts w:ascii="Tahoma" w:hAnsi="Tahoma" w:eastAsia="Tahoma" w:cs="Tahoma"/>
      <w:sz w:val="24"/>
      <w:szCs w:val="24"/>
    </w:rPr>
  </w:style>
  <w:style w:type="paragraph" w:customStyle="1" w:styleId="46">
    <w:name w:val="Заголовок 2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2"/>
    </w:pPr>
    <w:rPr>
      <w:rFonts w:ascii="Trebuchet MS" w:hAnsi="Trebuchet MS" w:eastAsia="Trebuchet MS" w:cs="Trebuchet MS"/>
      <w:sz w:val="28"/>
    </w:rPr>
  </w:style>
  <w:style w:type="paragraph" w:customStyle="1" w:styleId="47">
    <w:name w:val="Заголовок 3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3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48">
    <w:name w:val="Заголовок 4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</w:rPr>
  </w:style>
  <w:style w:type="character" w:customStyle="1" w:styleId="49">
    <w:name w:val="Заголовок Знак"/>
    <w:basedOn w:val="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50">
    <w:name w:val="Название Знак"/>
    <w:link w:val="30"/>
    <w:qFormat/>
    <w:uiPriority w:val="10"/>
    <w:rPr>
      <w:rFonts w:ascii="Verdana" w:hAnsi="Verdana" w:eastAsia="Verdana" w:cs="Times New Roman"/>
      <w:sz w:val="49"/>
      <w:szCs w:val="49"/>
      <w:lang w:val="zh-CN"/>
    </w:rPr>
  </w:style>
  <w:style w:type="paragraph" w:customStyle="1" w:styleId="5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hAnsi="Times New Roman" w:eastAsia="Times New Roman" w:cs="Times New Roman"/>
      <w:sz w:val="28"/>
    </w:rPr>
  </w:style>
  <w:style w:type="character" w:customStyle="1" w:styleId="52">
    <w:name w:val="Текст выноски Знак"/>
    <w:basedOn w:val="6"/>
    <w:link w:val="13"/>
    <w:semiHidden/>
    <w:qFormat/>
    <w:uiPriority w:val="99"/>
    <w:rPr>
      <w:rFonts w:ascii="Tahoma" w:hAnsi="Tahoma" w:eastAsia="Times New Roman" w:cs="Times New Roman"/>
      <w:sz w:val="16"/>
      <w:szCs w:val="16"/>
      <w:lang w:val="zh-CN"/>
    </w:rPr>
  </w:style>
  <w:style w:type="character" w:customStyle="1" w:styleId="53">
    <w:name w:val="Верхний колонтитул Знак"/>
    <w:basedOn w:val="6"/>
    <w:link w:val="20"/>
    <w:qFormat/>
    <w:uiPriority w:val="99"/>
    <w:rPr>
      <w:rFonts w:ascii="Calibri" w:hAnsi="Calibri" w:eastAsia="Times New Roman" w:cs="Times New Roman"/>
      <w:lang w:val="zh-CN" w:eastAsia="zh-CN"/>
    </w:rPr>
  </w:style>
  <w:style w:type="character" w:customStyle="1" w:styleId="54">
    <w:name w:val="Нижний колонтитул Знак"/>
    <w:basedOn w:val="6"/>
    <w:link w:val="31"/>
    <w:qFormat/>
    <w:uiPriority w:val="99"/>
    <w:rPr>
      <w:rFonts w:ascii="Times New Roman" w:hAnsi="Times New Roman" w:eastAsia="Times New Roman" w:cs="Times New Roman"/>
      <w:sz w:val="20"/>
      <w:lang w:val="zh-CN" w:eastAsia="zh-CN"/>
    </w:rPr>
  </w:style>
  <w:style w:type="table" w:customStyle="1" w:styleId="55">
    <w:name w:val="Сетка таблицы1"/>
    <w:basedOn w:val="7"/>
    <w:qFormat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6">
    <w:name w:val="Текст сноски Знак"/>
    <w:basedOn w:val="6"/>
    <w:link w:val="18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7">
    <w:name w:val="paragraph"/>
    <w:basedOn w:val="1"/>
    <w:qFormat/>
    <w:uiPriority w:val="0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58">
    <w:name w:val="normaltextrun"/>
    <w:qFormat/>
    <w:uiPriority w:val="0"/>
  </w:style>
  <w:style w:type="character" w:customStyle="1" w:styleId="59">
    <w:name w:val="Текст примечания Знак"/>
    <w:basedOn w:val="6"/>
    <w:link w:val="1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60">
    <w:name w:val="Тема примечания Знак"/>
    <w:basedOn w:val="59"/>
    <w:link w:val="17"/>
    <w:semiHidden/>
    <w:qFormat/>
    <w:uiPriority w:val="99"/>
    <w:rPr>
      <w:rFonts w:ascii="Calibri" w:hAnsi="Calibri" w:eastAsia="Times New Roman" w:cs="Times New Roman"/>
      <w:b/>
      <w:bCs/>
      <w:sz w:val="20"/>
      <w:szCs w:val="20"/>
      <w:lang w:val="zh-CN" w:eastAsia="zh-CN"/>
    </w:rPr>
  </w:style>
  <w:style w:type="paragraph" w:customStyle="1" w:styleId="61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="Calibri Light" w:hAnsi="Calibri Light"/>
      <w:color w:val="2F5496"/>
      <w:lang w:val="ru-RU" w:eastAsia="ru-RU"/>
    </w:rPr>
  </w:style>
  <w:style w:type="paragraph" w:customStyle="1" w:styleId="62">
    <w:name w:val="1"/>
    <w:basedOn w:val="1"/>
    <w:next w:val="30"/>
    <w:qFormat/>
    <w:uiPriority w:val="1"/>
    <w:pPr>
      <w:widowControl w:val="0"/>
      <w:autoSpaceDE w:val="0"/>
      <w:autoSpaceDN w:val="0"/>
      <w:spacing w:before="1" w:after="0" w:line="240" w:lineRule="auto"/>
      <w:ind w:left="789" w:right="787"/>
      <w:jc w:val="center"/>
    </w:pPr>
    <w:rPr>
      <w:rFonts w:ascii="Verdana" w:hAnsi="Verdana" w:eastAsia="Verdana" w:cs="Verdana"/>
      <w:sz w:val="49"/>
      <w:szCs w:val="49"/>
    </w:rPr>
  </w:style>
  <w:style w:type="character" w:customStyle="1" w:styleId="63">
    <w:name w:val="Подзаголовок Знак"/>
    <w:basedOn w:val="6"/>
    <w:link w:val="33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customStyle="1" w:styleId="64">
    <w:name w:val="Сетка таблицы11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5">
    <w:name w:val="A8"/>
    <w:qFormat/>
    <w:uiPriority w:val="99"/>
    <w:rPr>
      <w:color w:val="000000"/>
      <w:sz w:val="30"/>
      <w:szCs w:val="30"/>
    </w:rPr>
  </w:style>
  <w:style w:type="paragraph" w:customStyle="1" w:styleId="66">
    <w:name w:val="Pa2"/>
    <w:basedOn w:val="1"/>
    <w:next w:val="1"/>
    <w:qFormat/>
    <w:uiPriority w:val="99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table" w:customStyle="1" w:styleId="67">
    <w:name w:val="Сетка таблицы2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111"/>
    <w:basedOn w:val="7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1111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3"/>
    <w:basedOn w:val="7"/>
    <w:qFormat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40</Pages>
  <Words>11573</Words>
  <Characters>65970</Characters>
  <Lines>549</Lines>
  <Paragraphs>154</Paragraphs>
  <TotalTime>706</TotalTime>
  <ScaleCrop>false</ScaleCrop>
  <LinksUpToDate>false</LinksUpToDate>
  <CharactersWithSpaces>77389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2023-09-20T17:32:00Z</dcterms:created>
  <dc:creator>Айшат</dc:creator>
  <cp:lastModifiedBy>user</cp:lastModifiedBy>
  <cp:lastPrinted>2025-08-12T10:26:00Z</cp:lastPrinted>
  <dcterms:modified xsi:type="dcterms:W3CDTF">2025-10-28T18:46:06Z</dcterms:modified>
  <cp:revision>232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9F66EEDE343A490490E4CAF1BD226790_12</vt:lpwstr>
  </property>
</Properties>
</file>